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9E92" w14:textId="480B29A5" w:rsidR="00B15592" w:rsidRPr="00161D0F" w:rsidRDefault="00CC2B4C" w:rsidP="00B15592">
      <w:pPr>
        <w:tabs>
          <w:tab w:val="left" w:pos="1418"/>
        </w:tabs>
        <w:spacing w:after="240"/>
        <w:ind w:firstLine="851"/>
        <w:jc w:val="both"/>
        <w:rPr>
          <w:b/>
          <w:sz w:val="28"/>
          <w:szCs w:val="28"/>
        </w:rPr>
      </w:pPr>
      <w:bookmarkStart w:id="0" w:name="_Hlk137116057"/>
      <w:r>
        <w:rPr>
          <w:b/>
          <w:sz w:val="28"/>
          <w:szCs w:val="28"/>
        </w:rPr>
        <w:t>П</w:t>
      </w:r>
      <w:r w:rsidR="00B15592" w:rsidRPr="00161D0F">
        <w:rPr>
          <w:b/>
          <w:sz w:val="28"/>
          <w:szCs w:val="28"/>
        </w:rPr>
        <w:t>рава, обязанности и ответственность Органа по сертификации</w:t>
      </w:r>
    </w:p>
    <w:bookmarkEnd w:id="0"/>
    <w:p w14:paraId="275A98E0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1D0F">
        <w:rPr>
          <w:sz w:val="28"/>
        </w:rPr>
        <w:t>Орган по сертификации, в соответствии с возложенными на него функциями, имеет право:</w:t>
      </w:r>
    </w:p>
    <w:p w14:paraId="59A7894A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1D0F">
        <w:rPr>
          <w:sz w:val="28"/>
        </w:rPr>
        <w:t>осуществлять подтверждение соответствия согласно своей области аккредитации;</w:t>
      </w:r>
    </w:p>
    <w:p w14:paraId="0B4AB367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61D0F">
        <w:rPr>
          <w:sz w:val="28"/>
        </w:rPr>
        <w:t>выдавать заявителям на подтверждение соответствия сертификаты соответствия (при положительных результатах работ по подтверждению соответствия);</w:t>
      </w:r>
    </w:p>
    <w:p w14:paraId="4BD12FE3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1D0F">
        <w:rPr>
          <w:sz w:val="28"/>
        </w:rPr>
        <w:t>осуществлять регистрацию деклараций о соответствии;</w:t>
      </w:r>
    </w:p>
    <w:p w14:paraId="3326FD85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1D0F">
        <w:rPr>
          <w:sz w:val="28"/>
        </w:rPr>
        <w:t xml:space="preserve">приостанавливать, отменять, либо прекращать действия сертификатов соответствия и зарегистрированных деклараций о соответствии в случае выявления несоответствия продукции, на которую они выданы и приняты, требованиям ТНПА; </w:t>
      </w:r>
    </w:p>
    <w:p w14:paraId="79D899ED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1D0F">
        <w:rPr>
          <w:sz w:val="28"/>
        </w:rPr>
        <w:t>применять знак соответствия Национальной системы аккредитации Республики Беларусь;</w:t>
      </w:r>
    </w:p>
    <w:p w14:paraId="0596054C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" w:name="_Hlk146006469"/>
      <w:r w:rsidRPr="00161D0F">
        <w:rPr>
          <w:sz w:val="28"/>
        </w:rPr>
        <w:t>привлекать в установленном порядке экспертов-аудиторов, а также компетентных специалистов других организаций для участия в работах по оценке соответствия;</w:t>
      </w:r>
    </w:p>
    <w:p w14:paraId="6755F32C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2" w:name="_Hlk146006745"/>
      <w:bookmarkEnd w:id="1"/>
      <w:r w:rsidRPr="00161D0F">
        <w:rPr>
          <w:sz w:val="28"/>
        </w:rPr>
        <w:t>запрашивать от заявителей (владельцев сертификатов) в пределах компетенции Органа по сертификации необходимые материалы и сведения;</w:t>
      </w:r>
    </w:p>
    <w:p w14:paraId="675ED286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3" w:name="_Hlk146006799"/>
      <w:bookmarkEnd w:id="2"/>
      <w:r w:rsidRPr="00161D0F">
        <w:rPr>
          <w:sz w:val="28"/>
        </w:rPr>
        <w:t>устанавливать стоимость работ на проведение работ по оценке соответствия продукции;</w:t>
      </w:r>
    </w:p>
    <w:p w14:paraId="3BBF3BF7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4" w:name="_Hlk146009177"/>
      <w:bookmarkEnd w:id="3"/>
      <w:r w:rsidRPr="00161D0F">
        <w:rPr>
          <w:sz w:val="28"/>
        </w:rPr>
        <w:t>вносить предложения по разработке и совершенствованию основополагающих документов по оценке соответствия;</w:t>
      </w:r>
    </w:p>
    <w:bookmarkEnd w:id="4"/>
    <w:p w14:paraId="326C520A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1D0F">
        <w:rPr>
          <w:sz w:val="28"/>
        </w:rPr>
        <w:t>осуществлять иные права в соответствии с законодательством Республики Беларусь.</w:t>
      </w:r>
    </w:p>
    <w:p w14:paraId="00942546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1D0F">
        <w:rPr>
          <w:sz w:val="28"/>
        </w:rPr>
        <w:t>Орган по сертификации обязан:</w:t>
      </w:r>
    </w:p>
    <w:p w14:paraId="4E66A786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1D0F">
        <w:rPr>
          <w:sz w:val="28"/>
        </w:rPr>
        <w:t>обеспечивать выполнение требований, установленных ТНПА к органам по сертификации;</w:t>
      </w:r>
    </w:p>
    <w:p w14:paraId="5335A941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1D0F">
        <w:rPr>
          <w:sz w:val="28"/>
        </w:rPr>
        <w:t>выполнять требования Национальной системы аккредитации Республики Беларусь, предъявляемые к аккредитованному органу по сертификации;</w:t>
      </w:r>
    </w:p>
    <w:p w14:paraId="4CAB054B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1D0F">
        <w:rPr>
          <w:sz w:val="28"/>
        </w:rPr>
        <w:t>выполнять требования НСПС;</w:t>
      </w:r>
    </w:p>
    <w:p w14:paraId="57F6F08D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5" w:name="_Hlk146009400"/>
      <w:r w:rsidRPr="00161D0F">
        <w:rPr>
          <w:sz w:val="28"/>
        </w:rPr>
        <w:t>обеспечивать объективность, достоверность и беспристрастность проведения работ по подтверждению соответствия;</w:t>
      </w:r>
    </w:p>
    <w:p w14:paraId="3777370D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6" w:name="_Hlk146009448"/>
      <w:bookmarkEnd w:id="5"/>
      <w:r w:rsidRPr="00161D0F">
        <w:rPr>
          <w:sz w:val="28"/>
        </w:rPr>
        <w:t>обеспечивать представление заявителю на сертификацию информации о процедурах подтверждения соответствия;</w:t>
      </w:r>
    </w:p>
    <w:p w14:paraId="7387C1CA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1D0F">
        <w:rPr>
          <w:sz w:val="28"/>
        </w:rPr>
        <w:t>обеспечивать заявителю доступ к информации об услугах Органа по сертификации, сделать услуги доступными для всех заявителей;</w:t>
      </w:r>
    </w:p>
    <w:p w14:paraId="3A225AF1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7" w:name="_Hlk146009538"/>
      <w:bookmarkEnd w:id="6"/>
      <w:r w:rsidRPr="00161D0F">
        <w:rPr>
          <w:sz w:val="28"/>
        </w:rPr>
        <w:t xml:space="preserve">соблюдать установленный порядок и сроки проведения работ по подтверждению соответствия продукции; </w:t>
      </w:r>
    </w:p>
    <w:p w14:paraId="5307B36E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8" w:name="_Hlk146010211"/>
      <w:bookmarkEnd w:id="7"/>
      <w:r w:rsidRPr="00161D0F">
        <w:rPr>
          <w:sz w:val="28"/>
        </w:rPr>
        <w:t>оформлять и выдавать сертификаты соответствия установленного образца;</w:t>
      </w:r>
    </w:p>
    <w:p w14:paraId="697B61AB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9" w:name="_Hlk146010247"/>
      <w:bookmarkEnd w:id="8"/>
      <w:r w:rsidRPr="00161D0F">
        <w:rPr>
          <w:sz w:val="28"/>
        </w:rPr>
        <w:lastRenderedPageBreak/>
        <w:t>обеспечивать учёт и хранение бланков сертификатов соответствия и копий, учёт выданных сертификатов соответствия и их копий, копий зарегистрированных деклараций о соответствии;</w:t>
      </w:r>
    </w:p>
    <w:p w14:paraId="3D5ECDBD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0" w:name="_Hlk146010266"/>
      <w:bookmarkEnd w:id="9"/>
      <w:r w:rsidRPr="00161D0F">
        <w:rPr>
          <w:sz w:val="28"/>
        </w:rPr>
        <w:t xml:space="preserve">обеспечивать представителям </w:t>
      </w:r>
      <w:r w:rsidRPr="00161D0F">
        <w:rPr>
          <w:color w:val="000000"/>
          <w:sz w:val="28"/>
        </w:rPr>
        <w:t>органа по аккредитации</w:t>
      </w:r>
      <w:r w:rsidRPr="00161D0F">
        <w:rPr>
          <w:color w:val="C00000"/>
          <w:sz w:val="28"/>
        </w:rPr>
        <w:t xml:space="preserve"> </w:t>
      </w:r>
      <w:r w:rsidRPr="00161D0F">
        <w:rPr>
          <w:sz w:val="28"/>
        </w:rPr>
        <w:t>возможность наблюдения за ходом проведения работ по подтверждению соответствия;</w:t>
      </w:r>
    </w:p>
    <w:p w14:paraId="7907A5B9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1" w:name="_Hlk146010283"/>
      <w:bookmarkEnd w:id="10"/>
      <w:r w:rsidRPr="00161D0F">
        <w:rPr>
          <w:sz w:val="28"/>
        </w:rPr>
        <w:t>создавать необходимые условия для проведения периодической оценки за деятельностью Органа по сертификации;</w:t>
      </w:r>
    </w:p>
    <w:p w14:paraId="356D90C9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2" w:name="_Hlk146010333"/>
      <w:bookmarkEnd w:id="11"/>
      <w:r w:rsidRPr="00161D0F">
        <w:rPr>
          <w:sz w:val="28"/>
        </w:rPr>
        <w:t>приостановить (прекратить) деятельность по оценке соответствия в случае приостановления (отмены) аттестата аккредитации;</w:t>
      </w:r>
    </w:p>
    <w:p w14:paraId="47583C1F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3" w:name="_Hlk146011094"/>
      <w:bookmarkEnd w:id="12"/>
      <w:r w:rsidRPr="00161D0F">
        <w:rPr>
          <w:sz w:val="28"/>
        </w:rPr>
        <w:t>не разглашать сведения, составляющие коммерческую тайну заявителя (владельца сертификатов), кроме случаев, когда продукция представляет опасность для жизни, здоровья и наследственности человека, имущества и охраны окружающей среды;</w:t>
      </w:r>
    </w:p>
    <w:p w14:paraId="1F074795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4" w:name="_Hlk146011110"/>
      <w:bookmarkEnd w:id="13"/>
      <w:r w:rsidRPr="00161D0F">
        <w:rPr>
          <w:sz w:val="28"/>
        </w:rPr>
        <w:t>направлять в орган по аккредитации любые изменения, которые могут повлиять на возможности Органа по сертификации выполнять установленные требования аккредитации;</w:t>
      </w:r>
    </w:p>
    <w:p w14:paraId="7551DC31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15" w:name="_Hlk146011418"/>
      <w:bookmarkEnd w:id="14"/>
      <w:r w:rsidRPr="00161D0F">
        <w:rPr>
          <w:sz w:val="28"/>
        </w:rPr>
        <w:t>представлять информацию о выданных сертификатах соответствия и зарегистрированных декларациях о соответствии, внесении в них изменений и (или)</w:t>
      </w:r>
      <w:r w:rsidRPr="00161D0F">
        <w:rPr>
          <w:b/>
          <w:sz w:val="28"/>
          <w:szCs w:val="28"/>
        </w:rPr>
        <w:t xml:space="preserve"> </w:t>
      </w:r>
      <w:r w:rsidRPr="00161D0F">
        <w:rPr>
          <w:sz w:val="28"/>
        </w:rPr>
        <w:t>дополнений, приостановлении, возобновлении, отмене, прекращении, продлении сроков их действия для ведения Реестра НСПС в порядке, установленном Госстандартом;</w:t>
      </w:r>
    </w:p>
    <w:bookmarkEnd w:id="15"/>
    <w:p w14:paraId="6079456D" w14:textId="77777777" w:rsidR="00B15592" w:rsidRPr="00161D0F" w:rsidRDefault="00B15592" w:rsidP="00B1559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1D0F">
        <w:rPr>
          <w:sz w:val="28"/>
        </w:rPr>
        <w:t xml:space="preserve">исполнять иные обязанности в соответствии с актами законодательства Республики Беларусь. </w:t>
      </w:r>
    </w:p>
    <w:p w14:paraId="01214DA1" w14:textId="77777777" w:rsidR="00637AC1" w:rsidRDefault="00637AC1"/>
    <w:sectPr w:rsidR="0063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5516B"/>
    <w:multiLevelType w:val="multilevel"/>
    <w:tmpl w:val="60A2B3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C5"/>
    <w:rsid w:val="00637AC1"/>
    <w:rsid w:val="00AA5BC5"/>
    <w:rsid w:val="00B15592"/>
    <w:rsid w:val="00C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6656"/>
  <w15:chartTrackingRefBased/>
  <w15:docId w15:val="{E5F8C9FF-94EB-4BF9-88F5-82E30DFD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Иванов</dc:creator>
  <cp:keywords/>
  <dc:description/>
  <cp:lastModifiedBy>Павел Иванов</cp:lastModifiedBy>
  <cp:revision>3</cp:revision>
  <dcterms:created xsi:type="dcterms:W3CDTF">2023-10-04T12:47:00Z</dcterms:created>
  <dcterms:modified xsi:type="dcterms:W3CDTF">2023-10-04T12:58:00Z</dcterms:modified>
</cp:coreProperties>
</file>