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1C" w:rsidRDefault="004E151C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4E151C" w:rsidRDefault="004E151C">
      <w:pPr>
        <w:pStyle w:val="ConsPlusNormal"/>
        <w:spacing w:before="240"/>
        <w:jc w:val="both"/>
      </w:pPr>
      <w:r>
        <w:t>Республики Беларусь 7 июня 2004 г. N 1/5581</w:t>
      </w:r>
    </w:p>
    <w:p w:rsidR="004E151C" w:rsidRDefault="004E1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51C" w:rsidRDefault="004E151C">
      <w:pPr>
        <w:pStyle w:val="ConsPlusNormal"/>
      </w:pPr>
    </w:p>
    <w:p w:rsidR="004E151C" w:rsidRDefault="004E151C">
      <w:pPr>
        <w:pStyle w:val="ConsPlusTitle"/>
        <w:jc w:val="center"/>
      </w:pPr>
      <w:r>
        <w:t>УКАЗ ПРЕЗИДЕНТА РЕСПУБЛИКИ БЕЛАРУСЬ</w:t>
      </w:r>
    </w:p>
    <w:p w:rsidR="004E151C" w:rsidRDefault="004E151C">
      <w:pPr>
        <w:pStyle w:val="ConsPlusTitle"/>
        <w:jc w:val="center"/>
      </w:pPr>
      <w:r>
        <w:t>4 июня 2004 г. N 268</w:t>
      </w:r>
    </w:p>
    <w:p w:rsidR="004E151C" w:rsidRDefault="004E151C">
      <w:pPr>
        <w:pStyle w:val="ConsPlusTitle"/>
        <w:jc w:val="center"/>
      </w:pPr>
    </w:p>
    <w:p w:rsidR="004E151C" w:rsidRDefault="004E151C">
      <w:pPr>
        <w:pStyle w:val="ConsPlusTitle"/>
        <w:jc w:val="center"/>
      </w:pPr>
      <w:r>
        <w:t>ВОПРОСЫ ОРГАНОВ ВНУТРЕННИХ ДЕЛ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jc w:val="both"/>
      </w:pPr>
      <w:r>
        <w:t>(Извлечение)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ind w:firstLine="540"/>
        <w:jc w:val="both"/>
      </w:pPr>
      <w:r>
        <w:t>В целях дальнейшего совершенствования деятельности органов внутренних дел ПОСТАНОВЛЯЮ:</w:t>
      </w:r>
    </w:p>
    <w:p w:rsidR="004E151C" w:rsidRDefault="004E151C">
      <w:pPr>
        <w:pStyle w:val="ConsPlusNormal"/>
        <w:jc w:val="both"/>
      </w:pPr>
      <w:r>
        <w:t xml:space="preserve">(в ред. Указов Президента Республики Беларусь от 28.05.2008 </w:t>
      </w:r>
      <w:hyperlink r:id="rId4" w:history="1">
        <w:r>
          <w:rPr>
            <w:color w:val="0000FF"/>
          </w:rPr>
          <w:t>N 286</w:t>
        </w:r>
      </w:hyperlink>
      <w:r>
        <w:t xml:space="preserve">, от 09.09.2022 </w:t>
      </w:r>
      <w:hyperlink r:id="rId5" w:history="1">
        <w:r>
          <w:rPr>
            <w:color w:val="0000FF"/>
          </w:rPr>
          <w:t>N 319</w:t>
        </w:r>
      </w:hyperlink>
      <w:r>
        <w:t>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1. Утвердить:</w:t>
      </w:r>
    </w:p>
    <w:p w:rsidR="004E151C" w:rsidRDefault="004E151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09.09.2022 N 319)</w:t>
      </w:r>
    </w:p>
    <w:p w:rsidR="004E151C" w:rsidRDefault="004E151C">
      <w:pPr>
        <w:pStyle w:val="ConsPlusNormal"/>
        <w:spacing w:before="240"/>
        <w:ind w:firstLine="540"/>
        <w:jc w:val="both"/>
      </w:pPr>
      <w:hyperlink w:anchor="P86" w:history="1">
        <w:r>
          <w:rPr>
            <w:color w:val="0000FF"/>
          </w:rPr>
          <w:t>Положение</w:t>
        </w:r>
      </w:hyperlink>
      <w:r>
        <w:t xml:space="preserve"> о Департаменте охраны Министерства внутренних дел (прилагается);</w:t>
      </w:r>
    </w:p>
    <w:p w:rsidR="004E151C" w:rsidRDefault="004E151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09.09.2022 N 319)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4. Установить, что Департамент охраны Министерства внутренних дел и его подразделения, а также организации, находящиеся в его ведении:</w:t>
      </w:r>
    </w:p>
    <w:p w:rsidR="004E151C" w:rsidRDefault="004E151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31.12.2006 N 761)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в части оказания (выполнения) охранных услуг (работ) бюджетным организациям и физическим лицам освобождаются от налогов, сборов и иных обязательных платежей в республиканский и местные бюджеты и государственные целевые бюджетные и государственные внебюджетные фонды (за исключением отчислений в Фонд социальной защиты населения Министерства труда и социальной защиты, а также таможенных платежей);</w:t>
      </w:r>
    </w:p>
    <w:p w:rsidR="004E151C" w:rsidRDefault="004E151C">
      <w:pPr>
        <w:pStyle w:val="ConsPlusNormal"/>
        <w:jc w:val="both"/>
      </w:pPr>
      <w:r>
        <w:t xml:space="preserve">(в ред. Указов Президента Республики Беларусь от 05.01.2005 </w:t>
      </w:r>
      <w:hyperlink r:id="rId9" w:history="1">
        <w:r>
          <w:rPr>
            <w:color w:val="0000FF"/>
          </w:rPr>
          <w:t>N 6</w:t>
        </w:r>
      </w:hyperlink>
      <w:r>
        <w:t xml:space="preserve">, от 12.05.2009 </w:t>
      </w:r>
      <w:hyperlink r:id="rId10" w:history="1">
        <w:r>
          <w:rPr>
            <w:color w:val="0000FF"/>
          </w:rPr>
          <w:t>N 241</w:t>
        </w:r>
      </w:hyperlink>
      <w:r>
        <w:t xml:space="preserve">, от 06.01.2012 </w:t>
      </w:r>
      <w:hyperlink r:id="rId11" w:history="1">
        <w:r>
          <w:rPr>
            <w:color w:val="0000FF"/>
          </w:rPr>
          <w:t>N 17</w:t>
        </w:r>
      </w:hyperlink>
      <w:r>
        <w:t>)</w:t>
      </w:r>
    </w:p>
    <w:p w:rsidR="004E151C" w:rsidRDefault="004E151C">
      <w:pPr>
        <w:pStyle w:val="ConsPlusNormal"/>
        <w:spacing w:before="240"/>
        <w:ind w:firstLine="540"/>
        <w:jc w:val="both"/>
      </w:pPr>
      <w:bookmarkStart w:id="1" w:name="P41"/>
      <w:bookmarkEnd w:id="1"/>
      <w:r>
        <w:t xml:space="preserve">в части оказания (выполнения) охранных услуг (работ) организациям, не являющимся бюджетными организациями, осуществляют уплату налогов, сборов и иных обязательных платежей в республиканский и местные бюджеты и государственные целевые бюджетные и государственные внебюджетные фонды в порядке,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и настоящим Указом (за исключением налога на добавленную стоимость с оборотов по реализации на территории Республики Беларусь охранных услуг (работ));</w:t>
      </w:r>
    </w:p>
    <w:p w:rsidR="004E151C" w:rsidRDefault="004E151C">
      <w:pPr>
        <w:pStyle w:val="ConsPlusNormal"/>
        <w:jc w:val="both"/>
      </w:pPr>
      <w:r>
        <w:t xml:space="preserve">(в ред. Указов Президента Республики Беларусь от 05.01.2005 </w:t>
      </w:r>
      <w:hyperlink r:id="rId13" w:history="1">
        <w:r>
          <w:rPr>
            <w:color w:val="0000FF"/>
          </w:rPr>
          <w:t>N 6</w:t>
        </w:r>
      </w:hyperlink>
      <w:r>
        <w:t xml:space="preserve">, от 31.12.2006 </w:t>
      </w:r>
      <w:hyperlink r:id="rId14" w:history="1">
        <w:r>
          <w:rPr>
            <w:color w:val="0000FF"/>
          </w:rPr>
          <w:t>N 761</w:t>
        </w:r>
      </w:hyperlink>
      <w:r>
        <w:t xml:space="preserve">, от 12.05.2009 </w:t>
      </w:r>
      <w:hyperlink r:id="rId15" w:history="1">
        <w:r>
          <w:rPr>
            <w:color w:val="0000FF"/>
          </w:rPr>
          <w:t>N 241</w:t>
        </w:r>
      </w:hyperlink>
      <w:r>
        <w:t xml:space="preserve">, от 06.01.2012 </w:t>
      </w:r>
      <w:hyperlink r:id="rId16" w:history="1">
        <w:r>
          <w:rPr>
            <w:color w:val="0000FF"/>
          </w:rPr>
          <w:t>N 17</w:t>
        </w:r>
      </w:hyperlink>
      <w:r>
        <w:t>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 xml:space="preserve">уплачивают налог на прибыль в соответствии с </w:t>
      </w:r>
      <w:hyperlink w:anchor="P41" w:history="1">
        <w:r>
          <w:rPr>
            <w:color w:val="0000FF"/>
          </w:rPr>
          <w:t>абзацем третьим</w:t>
        </w:r>
      </w:hyperlink>
      <w:r>
        <w:t xml:space="preserve"> настоящего пункта исходя из фактических результатов работы за истекший календарный год в десятидневный срок со дня, установленного для представления годовой бухгалтерской отчетности. При этом налог на прибыль исчисляется с сумм превышения фактически полученных доходов над фактически произведенными в течение календарного года расходами. Учет расходов осуществляется в соответствии с бюджетной классификацией Республики Беларусь и сметой доходов и расходов средств, остающихся в распоряжении Департамента охраны Министерства внутренних дел, включая отчисления на содержание аппарата Департамента охраны Министерства внутренних дел, его соответствующих областных, Минского </w:t>
      </w:r>
      <w:r>
        <w:lastRenderedPageBreak/>
        <w:t>городского управлений.</w:t>
      </w:r>
    </w:p>
    <w:p w:rsidR="004E151C" w:rsidRDefault="004E151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31.12.2006 N 761;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09.07.2020 N 267)</w:t>
      </w:r>
    </w:p>
    <w:p w:rsidR="004E151C" w:rsidRDefault="004E151C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E15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51C" w:rsidRDefault="004E151C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51C" w:rsidRDefault="004E151C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4E151C" w:rsidRDefault="004E151C">
      <w:pPr>
        <w:pStyle w:val="ConsPlusNormal"/>
      </w:pPr>
    </w:p>
    <w:p w:rsidR="004E151C" w:rsidRDefault="004E151C">
      <w:pPr>
        <w:pStyle w:val="ConsPlusNormal"/>
      </w:pPr>
    </w:p>
    <w:p w:rsidR="004E151C" w:rsidRDefault="004E151C">
      <w:pPr>
        <w:pStyle w:val="ConsPlusNormal"/>
      </w:pPr>
    </w:p>
    <w:p w:rsidR="004E151C" w:rsidRDefault="004E151C">
      <w:pPr>
        <w:pStyle w:val="ConsPlusNormal"/>
      </w:pPr>
    </w:p>
    <w:p w:rsidR="004E151C" w:rsidRDefault="004E151C">
      <w:pPr>
        <w:pStyle w:val="ConsPlusNormal"/>
      </w:pPr>
    </w:p>
    <w:p w:rsidR="004E151C" w:rsidRDefault="004E151C">
      <w:pPr>
        <w:pStyle w:val="ConsPlusNonformat"/>
        <w:jc w:val="both"/>
      </w:pPr>
      <w:r>
        <w:t xml:space="preserve">                                                 УТВЕРЖДЕНО</w:t>
      </w:r>
    </w:p>
    <w:p w:rsidR="004E151C" w:rsidRDefault="004E151C">
      <w:pPr>
        <w:pStyle w:val="ConsPlusNonformat"/>
        <w:jc w:val="both"/>
      </w:pPr>
      <w:r>
        <w:t xml:space="preserve">                                                 Указ Президента</w:t>
      </w:r>
    </w:p>
    <w:p w:rsidR="004E151C" w:rsidRDefault="004E151C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4E151C" w:rsidRDefault="004E151C">
      <w:pPr>
        <w:pStyle w:val="ConsPlusNonformat"/>
        <w:jc w:val="both"/>
      </w:pPr>
      <w:r>
        <w:t xml:space="preserve">                                                 04.06.2004 N 268</w:t>
      </w:r>
    </w:p>
    <w:p w:rsidR="004E151C" w:rsidRDefault="004E151C">
      <w:pPr>
        <w:pStyle w:val="ConsPlusNormal"/>
      </w:pPr>
    </w:p>
    <w:p w:rsidR="004E151C" w:rsidRDefault="004E151C">
      <w:pPr>
        <w:pStyle w:val="ConsPlusTitle"/>
        <w:jc w:val="center"/>
      </w:pPr>
      <w:bookmarkStart w:id="2" w:name="P86"/>
      <w:bookmarkEnd w:id="2"/>
      <w:r>
        <w:t>ПОЛОЖЕНИЕ</w:t>
      </w:r>
    </w:p>
    <w:p w:rsidR="004E151C" w:rsidRDefault="004E151C">
      <w:pPr>
        <w:pStyle w:val="ConsPlusTitle"/>
        <w:jc w:val="center"/>
      </w:pPr>
      <w:r>
        <w:t>О ДЕПАРТАМЕНТЕ ОХРАНЫ МИНИСТЕРСТВА ВНУТРЕННИХ ДЕЛ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jc w:val="center"/>
        <w:outlineLvl w:val="1"/>
      </w:pPr>
      <w:r>
        <w:rPr>
          <w:b/>
        </w:rPr>
        <w:t>Общие положения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ind w:firstLine="540"/>
        <w:jc w:val="both"/>
      </w:pPr>
      <w:r>
        <w:t>1. Департамент охраны Министерства внутренних дел (далее - Департамент) является структурным подразделением Министерства внутренних дел с правами юридического лица, уполномоченным осуществлять функции в сфере охранной деятельности.</w:t>
      </w:r>
    </w:p>
    <w:p w:rsidR="004E151C" w:rsidRDefault="004E151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09.09.2022 N 319)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Департамент имеет самостоятельный баланс, счета в банках, печать с изображением Государственного герба Республики Беларусь и со своим наименованием, а также соответствующие печати и штампы.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2. Департамент в своей деятельности руководствуется Конституцией Республики Беларусь, иными актами законодательства, в том числе настоящим Положением.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3. Департамент состоит из аппарата, областных, Минского городского и приравненных к ним управлений, отделов (отделений) в районах, городах, районах в городах, иных населенных пунктах и других подразделений, создаваемых в соответствии с законодательством (далее - подразделения Департамента).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4. Департамент при осуществлении своей деятельности взаимодействует с государственными органами, иными организациями, в установленном порядке сотрудничает с соответствующими органами иностранных государств и международными организациями.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 xml:space="preserve">5. Департамент финансируется за счет средств, поступающих по </w:t>
      </w:r>
      <w:hyperlink r:id="rId20" w:history="1">
        <w:r>
          <w:rPr>
            <w:color w:val="0000FF"/>
          </w:rPr>
          <w:t>договорам</w:t>
        </w:r>
      </w:hyperlink>
      <w:r>
        <w:t xml:space="preserve"> об осуществлении охранной деятельности и остающихся в его распоряжении, средств республиканского бюджета, а также за счет других источников, определенных законодательством.</w:t>
      </w:r>
    </w:p>
    <w:p w:rsidR="004E151C" w:rsidRDefault="004E151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12.05.2009 N 241)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6. Имущество Департамента является собственностью Республики Беларусь и закрепляется за ним на праве оперативного управления.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jc w:val="center"/>
        <w:outlineLvl w:val="1"/>
      </w:pPr>
      <w:r>
        <w:rPr>
          <w:b/>
        </w:rPr>
        <w:t>Основные задачи Департамента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ind w:firstLine="540"/>
        <w:jc w:val="both"/>
      </w:pPr>
      <w:r>
        <w:t>7. Основными задачами Департамента являются: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lastRenderedPageBreak/>
        <w:t xml:space="preserve">7.1. осуществление охранной деятельности, в том числе охраны </w:t>
      </w:r>
      <w:hyperlink r:id="rId22" w:history="1">
        <w:r>
          <w:rPr>
            <w:color w:val="0000FF"/>
          </w:rPr>
          <w:t>объектов</w:t>
        </w:r>
      </w:hyperlink>
      <w:r>
        <w:t>, подлежащих обязательной охране Департаментом;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25.10.2007 N 534)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7.2. осуществление охраны общественного порядка на охраняемых объектах, в зонах постов и маршрутов патрулирования;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7.3. обеспечение соблюдения технических требований в области проектирования и производства средств и систем охраны, осуществление контроля за их внедрением и эксплуатацией;</w:t>
      </w:r>
    </w:p>
    <w:p w:rsidR="004E151C" w:rsidRDefault="004E151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25.10.2007 N 534)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7.4. осуществление контроля за охранной деятельностью организаций, за исключением Службы безопасности Президента Республики Беларусь, Министерства обороны, Министерства внутренних дел, Комитета государственной безопасности, Государственного пограничного комитета, подчиненных им юридических лиц, а также органов и подразделений по чрезвычайным ситуациям, таможенных органов.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7.4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25.10.2007 N 534)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jc w:val="center"/>
        <w:outlineLvl w:val="1"/>
      </w:pPr>
      <w:r>
        <w:rPr>
          <w:b/>
        </w:rPr>
        <w:t>Функции Департамента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ind w:firstLine="540"/>
        <w:jc w:val="both"/>
      </w:pPr>
      <w:r>
        <w:t>8. Департамент в соответствии с возложенными на него задачами: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8.1. осуществляет за счет средств республиканского бюджета охрану определенных законодательством объектов и физических лиц, а также охрану общественного порядка на охраняемых объектах, в зонах постов и маршрутов патрулирования;</w:t>
      </w:r>
    </w:p>
    <w:p w:rsidR="004E151C" w:rsidRDefault="004E151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12.05.2009 N 241)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8.2. оказывает (выполняет) на договорной основе охранные услуги (работы) по: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охране физических лиц;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охране объектов (имущества) юридических и физических лиц, в том числе грузов, перемещаемых транспортом;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охране общественного порядка;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приему сигналов тревоги систем тревожной сигнализации, имеющихся на стационарных или подвижных объектах либо у физических лиц, и реагированию на эти сигналы;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перевозке и охране перемещаемого имущества;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сопровождению товаров и транспортных средств;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проектированию средств и систем охраны;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монтажу и наладке средств и систем охраны;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техническому обслуживанию средств и систем охраны;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ремонту средств и систем охраны;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 xml:space="preserve">обследованию объектов и выдаче рекомендаций по организации, осуществлению и </w:t>
      </w:r>
      <w:r>
        <w:lastRenderedPageBreak/>
        <w:t>совершенствованию их охраны;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обучению (дрессировке) служебных животных для использования в охранной деятельности;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передаче сигналов тревоги, поступающих от средств и систем охраны, без реагирования на эти сигналы;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мониторингу осуществления охраны объектов работниками охраны организаций;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8.2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06.01.2012 N 17)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8.3. предупреждает и пресекает правонарушения на охраняемых объектах, в зонах постов и маршрутов патрулирования;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8.4. участвует в пределах своей компетенции в осуществлении Министерством внутренних дел лицензирования охранной деятельности;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06.01.2012 N 17)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8.5. осуществляет контроль за охранной деятельностью;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8.5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06.01.2012 N 17)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8.6. исключен;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8.6 исключен.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09.07.2020 N 267)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8.7. оказывает услуги по сопровождению (таможенному сопровождению, обязательному сопровождению) товаров и (или) транспортных средств, перемещаемых по территории Республики Беларусь автомобильным транспортом;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8.7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18.07.2011 N 319)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8.8. проводит оценку соответствия средств и систем охраны техническим требованиям в случаях и порядке, предусмотренных актами законодательства об оценке соответствия техническим требованиям и аккредитации органов по оценке соответствия, международными договорами Республики Беларусь,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8.8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09.07.2020 N 267)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8.9. ведет бухгалтерский учет и отчетность в порядке, установленном законодательством для бюджетных организаций;</w:t>
      </w:r>
    </w:p>
    <w:p w:rsidR="004E151C" w:rsidRDefault="004E151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12.05.2009 N 241)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8.9-1. организует и проводит в установленном порядке закупки (в том числе государственные) отдельных товаров (работ, услуг) для подразделений Департамента, формирует и утверждает годовой план этих закупок;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8.9-1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06.01.2012 N 17)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8.10. принимает участие в разработке проектов нормативных правовых актов в сфере охранной деятельности;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8.11. принимает участие в разработке квалификационных и тарифно-квалификационных характеристик профессий рабочих и должностей служащих, осуществляющих охранную деятельность;</w:t>
      </w:r>
    </w:p>
    <w:p w:rsidR="004E151C" w:rsidRDefault="004E151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25.10.2007 N 534)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lastRenderedPageBreak/>
        <w:t>8.12. организует проведение научных исследований, опытно-конструкторских и иных работ в области создания, совершенствования и использования средств и систем охраны;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8.13. разрабатывает в установленном порядке справочные и иные пособия, методические и информационные материалы по вопросам охранной деятельности;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8.14. организует подготовку, переподготовку и повышение квалификации сотрудников и гражданского персонала Департамента, проводит семинары, совещания, учебные сборы, научно-практические конференции по вопросам охранной деятельности;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8.15. рассматривает в пределах своей компетенции в порядке, установленном законодательством, обращения (предложения, заявления, жалобы) граждан, в том числе индивидуальных предпринимателей, и юридических лиц (далее - обращения);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8.15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06.01.2012 N 17)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8.16. выдает подразделениям Департамента или организациям, находящимся в его ведении, по результатам рассмотрения обращений, авторы которых не удовлетворены результатами их рассмотрения данными подразделениями или организациями, обязательные для исполнения предписания о надлежащем решении изложенных в обращении вопросов - при наличии оснований для положительного решения этих вопросов;</w:t>
      </w:r>
    </w:p>
    <w:p w:rsidR="004E151C" w:rsidRDefault="004E151C">
      <w:pPr>
        <w:pStyle w:val="ConsPlusNormal"/>
      </w:pPr>
      <w:r>
        <w:t>(</w:t>
      </w:r>
      <w:proofErr w:type="spellStart"/>
      <w:r>
        <w:t>пп</w:t>
      </w:r>
      <w:proofErr w:type="spellEnd"/>
      <w:r>
        <w:t xml:space="preserve">. 8.16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06.01.2012 N 17)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8.17. исключен;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8.17 исключен.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09.07.2020 N 267)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8.18. направляет руководителям подразделений Департамента или организаций, находящихся в его ведении, по каждому случаю ненадлежащего рассмотрения обращений представления о привлечении должностных лиц, допустивших нарушение порядка рассмотрения этих обращений, к дисциплинарной ответственности;</w:t>
      </w:r>
    </w:p>
    <w:p w:rsidR="004E151C" w:rsidRDefault="004E151C">
      <w:pPr>
        <w:pStyle w:val="ConsPlusNormal"/>
      </w:pPr>
      <w:r>
        <w:t>(</w:t>
      </w:r>
      <w:proofErr w:type="spellStart"/>
      <w:r>
        <w:t>пп</w:t>
      </w:r>
      <w:proofErr w:type="spellEnd"/>
      <w:r>
        <w:t xml:space="preserve">. 8.18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06.01.2012 N 17)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8.19. осуществляет иные функции в соответствии с законодательством.</w:t>
      </w:r>
    </w:p>
    <w:p w:rsidR="004E151C" w:rsidRDefault="004E151C">
      <w:pPr>
        <w:pStyle w:val="ConsPlusNormal"/>
      </w:pPr>
      <w:r>
        <w:t>(</w:t>
      </w:r>
      <w:proofErr w:type="spellStart"/>
      <w:r>
        <w:t>пп</w:t>
      </w:r>
      <w:proofErr w:type="spellEnd"/>
      <w:r>
        <w:t xml:space="preserve">. 8.19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06.01.2012 N 17)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jc w:val="center"/>
        <w:outlineLvl w:val="1"/>
      </w:pPr>
      <w:r>
        <w:rPr>
          <w:b/>
        </w:rPr>
        <w:t>Полномочия Департамента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ind w:firstLine="540"/>
        <w:jc w:val="both"/>
      </w:pPr>
      <w:r>
        <w:t>9. Департамент для выполнения своих задач и функций имеет право: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9.1. вносить на рассмотрение Министерства внутренних дел предложения по вопросам, отнесенным к компетенции Департамента, в том числе проекты нормативных правовых актов;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9.2. создавать, реорганизовывать и ликвидировать в установленном порядке организации, утверждать их уставы, вносить предложения в соответствующие государственные органы по вопросам распоряжения государственным имуществом, закрепленным за такими организациями;</w:t>
      </w:r>
    </w:p>
    <w:p w:rsidR="004E151C" w:rsidRDefault="004E151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09.07.2020 N 267)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9.3. осуществлять внешнеэкономическую деятельность в соответствии с законодательством;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 xml:space="preserve">9.4. приобретать в установленном порядке оружие, боеприпасы, специальные средства, транспортные средства, оборудование, средства связи, организационную технику, средства и системы охраны, здания, сооружения и другое имущество, необходимое для </w:t>
      </w:r>
      <w:r>
        <w:lastRenderedPageBreak/>
        <w:t>выполнения возложенных на Департамент задач;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9.5. привлекать на договорной основе организации и отдельных специалистов для консультаций и изучения проблем в сфере охранной деятельности, подготовки в этой сфере проектов нормативных правовых актов;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9.6. запрашивать и получать в установленном порядке от государственных органов и иных организаций информацию по вопросам, входящим в компетенцию Департамента;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9.7. осуществлять иные полномочия в соответствии с законодательством.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jc w:val="center"/>
        <w:outlineLvl w:val="1"/>
      </w:pPr>
      <w:r>
        <w:rPr>
          <w:b/>
        </w:rPr>
        <w:t>Организация деятельности Департамента</w:t>
      </w:r>
    </w:p>
    <w:p w:rsidR="004E151C" w:rsidRDefault="004E151C">
      <w:pPr>
        <w:pStyle w:val="ConsPlusNormal"/>
      </w:pPr>
    </w:p>
    <w:p w:rsidR="004E151C" w:rsidRDefault="004E151C">
      <w:pPr>
        <w:pStyle w:val="ConsPlusNormal"/>
        <w:ind w:firstLine="540"/>
        <w:jc w:val="both"/>
      </w:pPr>
      <w:r>
        <w:t>10. Структура и численность Департамента утверждаются Министром внутренних дел (далее - Министр) в пределах установленной штатной численности сотрудников и гражданского персонала органов внутренних дел.</w:t>
      </w:r>
    </w:p>
    <w:p w:rsidR="004E151C" w:rsidRDefault="004E151C">
      <w:pPr>
        <w:pStyle w:val="ConsPlusNormal"/>
        <w:jc w:val="both"/>
      </w:pPr>
      <w:r>
        <w:t xml:space="preserve">(часть первая п. 10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09.07.2020 N 267)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Структура, численность и штатные расписания подразделений Департамента утверждаются в порядке, определяемом Министром.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11. Лица из числа гражданского персонала аппарата Департамента, областных, Минского городского и приравненных к ним управлений Департамента, отделов (отделений) Департамента в районах, городах, районах в городах, иных населенных пунктах, кроме лиц, осуществляющих обеспечение их деятельности и техническое обслуживание, являются государственными гражданскими служащими.</w:t>
      </w:r>
    </w:p>
    <w:p w:rsidR="004E151C" w:rsidRDefault="004E151C">
      <w:pPr>
        <w:pStyle w:val="ConsPlusNormal"/>
        <w:jc w:val="both"/>
      </w:pPr>
      <w:r>
        <w:t xml:space="preserve">(в ред. Указов Президента Республики Беларусь от 09.07.2020 </w:t>
      </w:r>
      <w:hyperlink r:id="rId43" w:history="1">
        <w:r>
          <w:rPr>
            <w:color w:val="0000FF"/>
          </w:rPr>
          <w:t>N 267</w:t>
        </w:r>
      </w:hyperlink>
      <w:r>
        <w:t xml:space="preserve">, от 09.09.2022 </w:t>
      </w:r>
      <w:hyperlink r:id="rId44" w:history="1">
        <w:r>
          <w:rPr>
            <w:color w:val="0000FF"/>
          </w:rPr>
          <w:t>N 319</w:t>
        </w:r>
      </w:hyperlink>
      <w:r>
        <w:t>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12. Департамент возглавляет начальник, назначаемый на должность и освобождаемый от должности Президентом Республики Беларусь по представлению Министра.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Начальник Департамента имеет заместителей, в том числе одного первого, которые назначаются на должности и освобождаются от должностей Министром по представлению начальника Департамента. Численность заместителей начальника Департамента определяется Министром.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Начальник Департамента подчиняется непосредственно первому заместителю Министра внутренних дел - начальнику милиции общественной безопасности.</w:t>
      </w:r>
    </w:p>
    <w:p w:rsidR="004E151C" w:rsidRDefault="004E151C">
      <w:pPr>
        <w:pStyle w:val="ConsPlusNormal"/>
        <w:jc w:val="both"/>
      </w:pPr>
      <w:r>
        <w:t xml:space="preserve">(в ред. Указов Президента Республики Беларусь от 28.05.2008 </w:t>
      </w:r>
      <w:hyperlink r:id="rId45" w:history="1">
        <w:r>
          <w:rPr>
            <w:color w:val="0000FF"/>
          </w:rPr>
          <w:t>N 286</w:t>
        </w:r>
      </w:hyperlink>
      <w:r>
        <w:t xml:space="preserve">, от 18.02.2021 </w:t>
      </w:r>
      <w:hyperlink r:id="rId46" w:history="1">
        <w:r>
          <w:rPr>
            <w:color w:val="0000FF"/>
          </w:rPr>
          <w:t>N 54</w:t>
        </w:r>
      </w:hyperlink>
      <w:r>
        <w:t>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 Начальник Департамента: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13.1. руководит деятельностью Департамента и несет персональную ответственность за выполнение возложенных на Департамент задач и функций;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13.2. издает в пределах своей компетенции приказы и распоряжения, дает указания, утверждает положения и инструкции, связанные с организацией деятельности Департамента;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13.3. распределяет обязанности между своими заместителями;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 xml:space="preserve">13.4. устанавливает по согласованию с Министром форму одежды, знаки различия, утверждает образец служебного удостоверения работников Департамента, непосредственно осуществляющих охрану объектов, физических лиц и не являющихся </w:t>
      </w:r>
      <w:r>
        <w:lastRenderedPageBreak/>
        <w:t>сотрудниками органов внутренних дел и работниками военизированной охраны, определяет нормы и порядок выдачи формы одежды, а также порядок ее возврата;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13.4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28.05.2008 N 286)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13.5. принимает меры по соблюдению сотрудниками и гражданским персоналом Департамента служебной и трудовой дисциплины;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13.6. осуществляет мероприятия по обеспечению безопасных условий службы и труда сотрудников, гражданского персонала Департамента;</w:t>
      </w:r>
    </w:p>
    <w:p w:rsidR="004E151C" w:rsidRDefault="004E151C">
      <w:pPr>
        <w:pStyle w:val="ConsPlusNormal"/>
        <w:jc w:val="both"/>
      </w:pPr>
      <w:r>
        <w:t xml:space="preserve">(в ред. Указов Президента Республики Беларусь от 02.10.2010 </w:t>
      </w:r>
      <w:hyperlink r:id="rId48" w:history="1">
        <w:r>
          <w:rPr>
            <w:color w:val="0000FF"/>
          </w:rPr>
          <w:t>N 519</w:t>
        </w:r>
      </w:hyperlink>
      <w:r>
        <w:t xml:space="preserve">, от 09.07.2020 </w:t>
      </w:r>
      <w:hyperlink r:id="rId49" w:history="1">
        <w:r>
          <w:rPr>
            <w:color w:val="0000FF"/>
          </w:rPr>
          <w:t>N 267</w:t>
        </w:r>
      </w:hyperlink>
      <w:r>
        <w:t>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13.7. представляет интересы Департамента в государственных органах и иных организациях;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13.8. распоряжается в установленном порядке денежными средствами и имуществом Департамента, без доверенности действует от его имени, открывает счета в банках;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13.9. утверждает смету доходов и расходов средств, остающихся в распоряжении Департамента, по форме, согласованной с Министерством финансов, а также нормативы отчислений на содержание аппарата, областных, Минского городского управлений Департамента;</w:t>
      </w:r>
    </w:p>
    <w:p w:rsidR="004E151C" w:rsidRDefault="004E15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13.9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09.07.2020 N 267)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13.10. определяет в соответствии с законодательством порядок и условия списания основных средств с баланса Департамента;</w:t>
      </w:r>
    </w:p>
    <w:p w:rsidR="004E151C" w:rsidRDefault="004E151C">
      <w:pPr>
        <w:pStyle w:val="ConsPlusNormal"/>
        <w:ind w:firstLine="540"/>
        <w:jc w:val="both"/>
      </w:pPr>
      <w:r>
        <w:t xml:space="preserve">13.10-1. исключен. -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09.07.2020 N 267;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13.11. делегирует при необходимости часть предоставленных ему полномочий своим заместителям;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13.12. осуществляет иные полномочия в соответствии с законодательством.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14. Для рассмотрения основных вопросов деятельности в Департаменте создается коллегия, которой руководит начальник Департамента.</w:t>
      </w:r>
    </w:p>
    <w:p w:rsidR="004E151C" w:rsidRDefault="004E151C">
      <w:pPr>
        <w:pStyle w:val="ConsPlusNormal"/>
        <w:spacing w:before="240"/>
        <w:ind w:firstLine="540"/>
        <w:jc w:val="both"/>
      </w:pPr>
      <w:r>
        <w:t>Положение о коллегии Департамента, ее численность и состав утверждаются Министром по представлению начальника Департамента.</w:t>
      </w:r>
    </w:p>
    <w:p w:rsidR="004E151C" w:rsidRDefault="004E151C" w:rsidP="004E151C">
      <w:pPr>
        <w:pStyle w:val="ConsPlusNormal"/>
        <w:spacing w:before="240"/>
        <w:ind w:firstLine="540"/>
        <w:jc w:val="both"/>
      </w:pPr>
      <w:r>
        <w:t>15. При Департаменте для рассмотрения отнесенных к его ведению вопросов могут образовываться экспертный и технический советы, положения о которых утверждаются начальником Департамента.</w:t>
      </w:r>
    </w:p>
    <w:sectPr w:rsidR="004E151C" w:rsidSect="004D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C"/>
    <w:rsid w:val="004E151C"/>
    <w:rsid w:val="008C769F"/>
    <w:rsid w:val="008D54E1"/>
    <w:rsid w:val="00E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8577"/>
  <w15:chartTrackingRefBased/>
  <w15:docId w15:val="{FCF6105C-CA59-405B-839F-3B121F37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51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E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51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E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51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4E1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1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D50B5E635824CB526917488CC38B23E73B3980E773CB4D5A45B0B58D7D4AA1214501A9DD8A58EBE64702AE80AFA0D1A915C99BCD374D980F4F5D4AI4gBI" TargetMode="External"/><Relationship Id="rId18" Type="http://schemas.openxmlformats.org/officeDocument/2006/relationships/hyperlink" Target="consultantplus://offline/ref=0AD50B5E635824CB526917488CC38B23E73B3980E777C9475B49BBE8877513AD23420EF6CA8D11E7E74702AE8BA7FFD4BC049197C92C539B12535F484AI7g6I" TargetMode="External"/><Relationship Id="rId26" Type="http://schemas.openxmlformats.org/officeDocument/2006/relationships/hyperlink" Target="consultantplus://offline/ref=0AD50B5E635824CB526917488CC38B23E73B3980E77FCF4B5B43B0B58D7D4AA1214501A9DD8A58EBE64702AB8AAFA0D1A915C99BCD374D980F4F5D4AI4gBI" TargetMode="External"/><Relationship Id="rId39" Type="http://schemas.openxmlformats.org/officeDocument/2006/relationships/hyperlink" Target="consultantplus://offline/ref=0AD50B5E635824CB526917488CC38B23E73B3980E777CE485E44BBE8877513AD23420EF6CA8D11E7E74702AE8CA6FFD4BC049197C92C539B12535F484AI7g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D50B5E635824CB526917488CC38B23E73B3980E77FCF4B5B43B0B58D7D4AA1214501A9DD8A58EBE64702AB88AFA0D1A915C99BCD374D980F4F5D4AI4gBI" TargetMode="External"/><Relationship Id="rId34" Type="http://schemas.openxmlformats.org/officeDocument/2006/relationships/hyperlink" Target="consultantplus://offline/ref=0AD50B5E635824CB526917488CC38B23E73B3980E777CE485E44BBE8877513AD23420EF6CA8D11E7E74702AE8BACFFD4BC049197C92C539B12535F484AI7g6I" TargetMode="External"/><Relationship Id="rId42" Type="http://schemas.openxmlformats.org/officeDocument/2006/relationships/hyperlink" Target="consultantplus://offline/ref=0AD50B5E635824CB526917488CC38B23E73B3980E777C9475B49BBE8877513AD23420EF6CA8D11E7E74702AE8CA4FFD4BC049197C92C539B12535F484AI7g6I" TargetMode="External"/><Relationship Id="rId47" Type="http://schemas.openxmlformats.org/officeDocument/2006/relationships/hyperlink" Target="consultantplus://offline/ref=0AD50B5E635824CB526917488CC38B23E73B3980E77ECE485A40B0B58D7D4AA1214501A9DD8A58EBE64703AC81AFA0D1A915C99BCD374D980F4F5D4AI4gBI" TargetMode="External"/><Relationship Id="rId50" Type="http://schemas.openxmlformats.org/officeDocument/2006/relationships/hyperlink" Target="consultantplus://offline/ref=0AD50B5E635824CB526917488CC38B23E73B3980E777C9475B49BBE8877513AD23420EF6CA8D11E7E74702AE8CA1FFD4BC049197C92C539B12535F484AI7g6I" TargetMode="External"/><Relationship Id="rId7" Type="http://schemas.openxmlformats.org/officeDocument/2006/relationships/hyperlink" Target="consultantplus://offline/ref=0AD50B5E635824CB526917488CC38B23E73B3980E774CF4E5449BCE8877513AD23420EF6CA8D11E7E74702AE80A6FFD4BC049197C92C539B12535F484AI7g6I" TargetMode="External"/><Relationship Id="rId12" Type="http://schemas.openxmlformats.org/officeDocument/2006/relationships/hyperlink" Target="consultantplus://offline/ref=0AD50B5E635824CB526917488CC38B23E73B3980E777C6485540B3E8877513AD23420EF6CA9F11BFEB4607B088A7EA82ED42ICg7I" TargetMode="External"/><Relationship Id="rId17" Type="http://schemas.openxmlformats.org/officeDocument/2006/relationships/hyperlink" Target="consultantplus://offline/ref=0AD50B5E635824CB526917488CC38B23E73B3980E770C84E5947B0B58D7D4AA1214501A9DD8A58EBE64702AE8FAFA0D1A915C99BCD374D980F4F5D4AI4gBI" TargetMode="External"/><Relationship Id="rId25" Type="http://schemas.openxmlformats.org/officeDocument/2006/relationships/hyperlink" Target="consultantplus://offline/ref=0AD50B5E635824CB526917488CC38B23E73B3980E771CB465546B0B58D7D4AA1214501A9DD8A58EBE64702A98EAFA0D1A915C99BCD374D980F4F5D4AI4gBI" TargetMode="External"/><Relationship Id="rId33" Type="http://schemas.openxmlformats.org/officeDocument/2006/relationships/hyperlink" Target="consultantplus://offline/ref=0AD50B5E635824CB526917488CC38B23E73B3980E77FCF4B5B43B0B58D7D4AA1214501A9DD8A58EBE64702AB8BAFA0D1A915C99BCD374D980F4F5D4AI4gBI" TargetMode="External"/><Relationship Id="rId38" Type="http://schemas.openxmlformats.org/officeDocument/2006/relationships/hyperlink" Target="consultantplus://offline/ref=0AD50B5E635824CB526917488CC38B23E73B3980E777C9475B49BBE8877513AD23420EF6CA8D11E7E74702AE8BA2FFD4BC049197C92C539B12535F484AI7g6I" TargetMode="External"/><Relationship Id="rId46" Type="http://schemas.openxmlformats.org/officeDocument/2006/relationships/hyperlink" Target="consultantplus://offline/ref=0AD50B5E635824CB526917488CC38B23E73B3980E777C84D5E40B9E8877513AD23420EF6CA8D11E7E74702AE88ACFFD4BC049197C92C539B12535F484AI7g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D50B5E635824CB526917488CC38B23E73B3980E777CE485E44BBE8877513AD23420EF6CA8D11E7E74702AE89A7FFD4BC049197C92C539B12535F484AI7g6I" TargetMode="External"/><Relationship Id="rId20" Type="http://schemas.openxmlformats.org/officeDocument/2006/relationships/hyperlink" Target="consultantplus://offline/ref=0AD50B5E635824CB526917488CC38B23E73B3980E777C6485D43BFE8877513AD23420EF6CA8D11E7E74702AE88A1FFD4BC049197C92C539B12535F484AI7g6I" TargetMode="External"/><Relationship Id="rId29" Type="http://schemas.openxmlformats.org/officeDocument/2006/relationships/hyperlink" Target="consultantplus://offline/ref=0AD50B5E635824CB526917488CC38B23E73B3980E777CE485E44BBE8877513AD23420EF6CA8D11E7E74702AE8BA2FFD4BC049197C92C539B12535F484AI7g6I" TargetMode="External"/><Relationship Id="rId41" Type="http://schemas.openxmlformats.org/officeDocument/2006/relationships/hyperlink" Target="consultantplus://offline/ref=0AD50B5E635824CB526917488CC38B23E73B3980E777C9475B49BBE8877513AD23420EF6CA8D11E7E74702AE8BADFFD4BC049197C92C539B12535F484AI7g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50B5E635824CB526917488CC38B23E73B3980E774CF4E5449BCE8877513AD23420EF6CA8D11E7E74702AE80A5FFD4BC049197C92C539B12535F484AI7g6I" TargetMode="External"/><Relationship Id="rId11" Type="http://schemas.openxmlformats.org/officeDocument/2006/relationships/hyperlink" Target="consultantplus://offline/ref=0AD50B5E635824CB526917488CC38B23E73B3980E777CE485E44BBE8877513AD23420EF6CA8D11E7E74702AE89A4FFD4BC049197C92C539B12535F484AI7g6I" TargetMode="External"/><Relationship Id="rId24" Type="http://schemas.openxmlformats.org/officeDocument/2006/relationships/hyperlink" Target="consultantplus://offline/ref=0AD50B5E635824CB526917488CC38B23E73B3980E771CB465546B0B58D7D4AA1214501A9DD8A58EBE64702A98DAFA0D1A915C99BCD374D980F4F5D4AI4gBI" TargetMode="External"/><Relationship Id="rId32" Type="http://schemas.openxmlformats.org/officeDocument/2006/relationships/hyperlink" Target="consultantplus://offline/ref=0AD50B5E635824CB526917488CC38B23E73B3980E777C9475B49BBE8877513AD23420EF6CA8D11E7E74702AE8BA3FFD4BC049197C92C539B12535F484AI7g6I" TargetMode="External"/><Relationship Id="rId37" Type="http://schemas.openxmlformats.org/officeDocument/2006/relationships/hyperlink" Target="consultantplus://offline/ref=0AD50B5E635824CB526917488CC38B23E73B3980E777CE485E44BBE8877513AD23420EF6CA8D11E7E74702AE8CA6FFD4BC049197C92C539B12535F484AI7g6I" TargetMode="External"/><Relationship Id="rId40" Type="http://schemas.openxmlformats.org/officeDocument/2006/relationships/hyperlink" Target="consultantplus://offline/ref=0AD50B5E635824CB526917488CC38B23E73B3980E777CE485E44BBE8877513AD23420EF6CA8D11E7E74702AE8CA6FFD4BC049197C92C539B12535F484AI7g6I" TargetMode="External"/><Relationship Id="rId45" Type="http://schemas.openxmlformats.org/officeDocument/2006/relationships/hyperlink" Target="consultantplus://offline/ref=0AD50B5E635824CB526917488CC38B23E73B3980E77ECE485A40B0B58D7D4AA1214501A9DD8A58EBE64703AC80AFA0D1A915C99BCD374D980F4F5D4AI4gB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AD50B5E635824CB526917488CC38B23E73B3980E774CF4E5449BCE8877513AD23420EF6CA8D11E7E74702AE8FADFFD4BC049197C92C539B12535F484AI7g6I" TargetMode="External"/><Relationship Id="rId15" Type="http://schemas.openxmlformats.org/officeDocument/2006/relationships/hyperlink" Target="consultantplus://offline/ref=0AD50B5E635824CB526917488CC38B23E73B3980E77FCF4B5B43B0B58D7D4AA1214501A9DD8A58EBE64702AA80AFA0D1A915C99BCD374D980F4F5D4AI4gBI" TargetMode="External"/><Relationship Id="rId23" Type="http://schemas.openxmlformats.org/officeDocument/2006/relationships/hyperlink" Target="consultantplus://offline/ref=0AD50B5E635824CB526917488CC38B23E73B3980E771CB465546B0B58D7D4AA1214501A9DD8A58EBE64702A98BAFA0D1A915C99BCD374D980F4F5D4AI4gBI" TargetMode="External"/><Relationship Id="rId28" Type="http://schemas.openxmlformats.org/officeDocument/2006/relationships/hyperlink" Target="consultantplus://offline/ref=0AD50B5E635824CB526917488CC38B23E73B3980E777CE485E44BBE8877513AD23420EF6CA8D11E7E74702AE8BA1FFD4BC049197C92C539B12535F484AI7g6I" TargetMode="External"/><Relationship Id="rId36" Type="http://schemas.openxmlformats.org/officeDocument/2006/relationships/hyperlink" Target="consultantplus://offline/ref=0AD50B5E635824CB526917488CC38B23E73B3980E777CE485E44BBE8877513AD23420EF6CA8D11E7E74702AE8CA4FFD4BC049197C92C539B12535F484AI7g6I" TargetMode="External"/><Relationship Id="rId49" Type="http://schemas.openxmlformats.org/officeDocument/2006/relationships/hyperlink" Target="consultantplus://offline/ref=0AD50B5E635824CB526917488CC38B23E73B3980E777C9475B49BBE8877513AD23420EF6CA8D11E7E74702AE8CA0FFD4BC049197C92C539B12535F484AI7g6I" TargetMode="External"/><Relationship Id="rId10" Type="http://schemas.openxmlformats.org/officeDocument/2006/relationships/hyperlink" Target="consultantplus://offline/ref=0AD50B5E635824CB526917488CC38B23E73B3980E77FCF4B5B43B0B58D7D4AA1214501A9DD8A58EBE64702AA8FAFA0D1A915C99BCD374D980F4F5D4AI4gBI" TargetMode="External"/><Relationship Id="rId19" Type="http://schemas.openxmlformats.org/officeDocument/2006/relationships/hyperlink" Target="consultantplus://offline/ref=0AD50B5E635824CB526917488CC38B23E73B3980E774CF4E5449BCE8877513AD23420EF6CA8D11E7E74702AE80A0FFD4BC049197C92C539B12535F484AI7g6I" TargetMode="External"/><Relationship Id="rId31" Type="http://schemas.openxmlformats.org/officeDocument/2006/relationships/hyperlink" Target="consultantplus://offline/ref=0AD50B5E635824CB526917488CC38B23E73B3980E777CE4C5F46BDE8877513AD23420EF6CA8D11E7E74702AF8AA7FFD4BC049197C92C539B12535F484AI7g6I" TargetMode="External"/><Relationship Id="rId44" Type="http://schemas.openxmlformats.org/officeDocument/2006/relationships/hyperlink" Target="consultantplus://offline/ref=0AD50B5E635824CB526917488CC38B23E73B3980E774CF4E5449BCE8877513AD23420EF6CA8D11E7E74702AE80A1FFD4BC049197C92C539B12535F484AI7g6I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0AD50B5E635824CB526917488CC38B23E73B3980E77ECE485A40B0B58D7D4AA1214501A9DD8A58EBE64703AC8CAFA0D1A915C99BCD374D980F4F5D4AI4gBI" TargetMode="External"/><Relationship Id="rId9" Type="http://schemas.openxmlformats.org/officeDocument/2006/relationships/hyperlink" Target="consultantplus://offline/ref=0AD50B5E635824CB526917488CC38B23E73B3980E773CB4D5A45B0B58D7D4AA1214501A9DD8A58EBE64702AE8FAFA0D1A915C99BCD374D980F4F5D4AI4gBI" TargetMode="External"/><Relationship Id="rId14" Type="http://schemas.openxmlformats.org/officeDocument/2006/relationships/hyperlink" Target="consultantplus://offline/ref=0AD50B5E635824CB526917488CC38B23E73B3980E770C84E5947B0B58D7D4AA1214501A9DD8A58EBE64702AE8EAFA0D1A915C99BCD374D980F4F5D4AI4gBI" TargetMode="External"/><Relationship Id="rId22" Type="http://schemas.openxmlformats.org/officeDocument/2006/relationships/hyperlink" Target="consultantplus://offline/ref=0AD50B5E635824CB526917488CC38B23E73B3980E777C6495847B2E8877513AD23420EF6CA8D11E7E74702AA8BA1FFD4BC049197C92C539B12535F484AI7g6I" TargetMode="External"/><Relationship Id="rId27" Type="http://schemas.openxmlformats.org/officeDocument/2006/relationships/hyperlink" Target="consultantplus://offline/ref=0AD50B5E635824CB526917488CC38B23E73B3980E777CE485E44BBE8877513AD23420EF6CA8D11E7E74702AE89ACFFD4BC049197C92C539B12535F484AI7g6I" TargetMode="External"/><Relationship Id="rId30" Type="http://schemas.openxmlformats.org/officeDocument/2006/relationships/hyperlink" Target="consultantplus://offline/ref=0AD50B5E635824CB526917488CC38B23E73B3980E777C9475B49BBE8877513AD23420EF6CA8D11E7E74702AE8BA2FFD4BC049197C92C539B12535F484AI7g6I" TargetMode="External"/><Relationship Id="rId35" Type="http://schemas.openxmlformats.org/officeDocument/2006/relationships/hyperlink" Target="consultantplus://offline/ref=0AD50B5E635824CB526917488CC38B23E73B3980E771CB465546B0B58D7D4AA1214501A9DD8A58EBE64702A68AAFA0D1A915C99BCD374D980F4F5D4AI4gBI" TargetMode="External"/><Relationship Id="rId43" Type="http://schemas.openxmlformats.org/officeDocument/2006/relationships/hyperlink" Target="consultantplus://offline/ref=0AD50B5E635824CB526917488CC38B23E73B3980E777C9475B49BBE8877513AD23420EF6CA8D11E7E74702AE8CA6FFD4BC049197C92C539B12535F484AI7g6I" TargetMode="External"/><Relationship Id="rId48" Type="http://schemas.openxmlformats.org/officeDocument/2006/relationships/hyperlink" Target="consultantplus://offline/ref=0AD50B5E635824CB526917488CC38B23E73B3980E777CF4B5948BAE8877513AD23420EF6CA8D11E7E74702AE88ACFFD4BC049197C92C539B12535F484AI7g6I" TargetMode="External"/><Relationship Id="rId8" Type="http://schemas.openxmlformats.org/officeDocument/2006/relationships/hyperlink" Target="consultantplus://offline/ref=0AD50B5E635824CB526917488CC38B23E73B3980E770C84E5947B0B58D7D4AA1214501A9DD8A58EBE64702AE8DAFA0D1A915C99BCD374D980F4F5D4AI4gBI" TargetMode="External"/><Relationship Id="rId51" Type="http://schemas.openxmlformats.org/officeDocument/2006/relationships/hyperlink" Target="consultantplus://offline/ref=0AD50B5E635824CB526917488CC38B23E73B3980E777C9475B49BBE8877513AD23420EF6CA8D11E7E74702AE8CA3FFD4BC049197C92C539B12535F484AI7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3759</Words>
  <Characters>21428</Characters>
  <Application>Microsoft Office Word</Application>
  <DocSecurity>0</DocSecurity>
  <Lines>178</Lines>
  <Paragraphs>50</Paragraphs>
  <ScaleCrop>false</ScaleCrop>
  <Company>Microsoft</Company>
  <LinksUpToDate>false</LinksUpToDate>
  <CharactersWithSpaces>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</cp:revision>
  <dcterms:created xsi:type="dcterms:W3CDTF">2023-03-15T08:31:00Z</dcterms:created>
  <dcterms:modified xsi:type="dcterms:W3CDTF">2023-03-15T08:35:00Z</dcterms:modified>
</cp:coreProperties>
</file>