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B" w:rsidRPr="00395EEB" w:rsidRDefault="00395EEB">
      <w:pPr>
        <w:pStyle w:val="ConsPlusTitle"/>
        <w:jc w:val="center"/>
        <w:rPr>
          <w:color w:val="000000" w:themeColor="text1"/>
        </w:rPr>
      </w:pPr>
      <w:r w:rsidRPr="00395EEB">
        <w:rPr>
          <w:color w:val="000000" w:themeColor="text1"/>
        </w:rPr>
        <w:t>ПОСТАНОВЛЕНИЕ СОВЕТА МИНИСТРОВ РЕСПУБЛИКИ БЕЛАРУСЬ</w:t>
      </w:r>
    </w:p>
    <w:p w:rsidR="00395EEB" w:rsidRPr="00395EEB" w:rsidRDefault="00395EEB">
      <w:pPr>
        <w:pStyle w:val="ConsPlusTitle"/>
        <w:jc w:val="center"/>
        <w:rPr>
          <w:color w:val="000000" w:themeColor="text1"/>
        </w:rPr>
      </w:pPr>
      <w:r w:rsidRPr="00395EEB">
        <w:rPr>
          <w:color w:val="000000" w:themeColor="text1"/>
        </w:rPr>
        <w:t>20 августа 2012 г. N 763</w:t>
      </w:r>
    </w:p>
    <w:p w:rsidR="00395EEB" w:rsidRPr="00395EEB" w:rsidRDefault="00395EEB">
      <w:pPr>
        <w:pStyle w:val="ConsPlusTitle"/>
        <w:jc w:val="center"/>
        <w:rPr>
          <w:color w:val="000000" w:themeColor="text1"/>
        </w:rPr>
      </w:pPr>
    </w:p>
    <w:p w:rsidR="00395EEB" w:rsidRPr="00395EEB" w:rsidRDefault="00395EEB">
      <w:pPr>
        <w:pStyle w:val="ConsPlusTitle"/>
        <w:jc w:val="center"/>
        <w:rPr>
          <w:color w:val="000000" w:themeColor="text1"/>
        </w:rPr>
      </w:pPr>
      <w:r w:rsidRPr="00395EEB">
        <w:rPr>
          <w:color w:val="000000" w:themeColor="text1"/>
        </w:rPr>
        <w:t>ОБ УТВЕРЖДЕНИИ ПРАВИЛ ОХРАНЫ ДРАГОЦЕННЫХ МЕТАЛЛОВ И ДРАГОЦЕННЫХ КАМНЕЙ ПРИ ИХ ТРАНСПОРТИРОВКЕ ПО ТЕРРИТОРИИ РЕСПУБЛИКИ БЕЛАРУСЬ</w:t>
      </w:r>
    </w:p>
    <w:p w:rsidR="00395EEB" w:rsidRPr="00395EEB" w:rsidRDefault="00395EE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5EEB" w:rsidRPr="00395E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EEB" w:rsidRPr="00395EEB" w:rsidRDefault="00395EEB">
            <w:pPr>
              <w:pStyle w:val="ConsPlusNormal"/>
              <w:jc w:val="center"/>
              <w:rPr>
                <w:color w:val="000000" w:themeColor="text1"/>
              </w:rPr>
            </w:pPr>
            <w:r w:rsidRPr="00395EEB">
              <w:rPr>
                <w:color w:val="000000" w:themeColor="text1"/>
              </w:rPr>
              <w:t xml:space="preserve">(в ред. </w:t>
            </w:r>
            <w:hyperlink r:id="rId4" w:history="1">
              <w:r w:rsidRPr="00395EEB">
                <w:rPr>
                  <w:color w:val="000000" w:themeColor="text1"/>
                </w:rPr>
                <w:t>постановления</w:t>
              </w:r>
            </w:hyperlink>
            <w:r w:rsidRPr="00395EEB">
              <w:rPr>
                <w:color w:val="000000" w:themeColor="text1"/>
              </w:rPr>
              <w:t xml:space="preserve"> Совмина от 25.01.2019 N 51)</w:t>
            </w:r>
          </w:p>
        </w:tc>
      </w:tr>
    </w:tbl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В соответствии с </w:t>
      </w:r>
      <w:hyperlink r:id="rId5" w:history="1">
        <w:r w:rsidRPr="00395EEB">
          <w:rPr>
            <w:color w:val="000000" w:themeColor="text1"/>
          </w:rPr>
          <w:t>абзацем десятым статьи 6</w:t>
        </w:r>
      </w:hyperlink>
      <w:r w:rsidRPr="00395EEB">
        <w:rPr>
          <w:color w:val="000000" w:themeColor="text1"/>
        </w:rPr>
        <w:t xml:space="preserve"> Закона Республики Беларусь от 8 ноября 2006 года "Об охранной деятельности в Республике Беларусь" Совет Министров Республики Беларусь ПОСТАНОВЛЯЕТ: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1. Утвердить прилагаемые </w:t>
      </w:r>
      <w:hyperlink w:anchor="P27" w:history="1">
        <w:r w:rsidRPr="00395EEB">
          <w:rPr>
            <w:color w:val="000000" w:themeColor="text1"/>
          </w:rPr>
          <w:t>Правила</w:t>
        </w:r>
      </w:hyperlink>
      <w:r w:rsidRPr="00395EEB">
        <w:rPr>
          <w:color w:val="000000" w:themeColor="text1"/>
        </w:rPr>
        <w:t xml:space="preserve"> охраны драгоценных металлов и драгоценных камней при их транспортировке по территории Республики Беларусь.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2. Настоящее постановление вступает в силу через три месяца после его официального опубликования.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95EEB" w:rsidRPr="00395E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EEB" w:rsidRPr="00395EEB" w:rsidRDefault="00395EEB">
            <w:pPr>
              <w:pStyle w:val="ConsPlusNormal"/>
              <w:rPr>
                <w:color w:val="000000" w:themeColor="text1"/>
              </w:rPr>
            </w:pPr>
            <w:r w:rsidRPr="00395EEB">
              <w:rPr>
                <w:color w:val="000000" w:themeColor="text1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EEB" w:rsidRPr="00395EEB" w:rsidRDefault="00395EEB">
            <w:pPr>
              <w:pStyle w:val="ConsPlusNormal"/>
              <w:jc w:val="right"/>
              <w:rPr>
                <w:color w:val="000000" w:themeColor="text1"/>
              </w:rPr>
            </w:pPr>
            <w:proofErr w:type="spellStart"/>
            <w:r w:rsidRPr="00395EEB">
              <w:rPr>
                <w:color w:val="000000" w:themeColor="text1"/>
              </w:rPr>
              <w:t>М.Мясникович</w:t>
            </w:r>
            <w:proofErr w:type="spellEnd"/>
          </w:p>
        </w:tc>
      </w:tr>
    </w:tbl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nformat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                                                        УТВЕРЖДЕНО</w:t>
      </w:r>
    </w:p>
    <w:p w:rsidR="00395EEB" w:rsidRPr="00395EEB" w:rsidRDefault="00395EEB">
      <w:pPr>
        <w:pStyle w:val="ConsPlusNonformat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                                                        Постановление</w:t>
      </w:r>
    </w:p>
    <w:p w:rsidR="00395EEB" w:rsidRPr="00395EEB" w:rsidRDefault="00395EEB">
      <w:pPr>
        <w:pStyle w:val="ConsPlusNonformat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                                                        Совета Министров</w:t>
      </w:r>
    </w:p>
    <w:p w:rsidR="00395EEB" w:rsidRPr="00395EEB" w:rsidRDefault="00395EEB">
      <w:pPr>
        <w:pStyle w:val="ConsPlusNonformat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                                                        Республики Беларусь</w:t>
      </w:r>
    </w:p>
    <w:p w:rsidR="00395EEB" w:rsidRPr="00395EEB" w:rsidRDefault="00395EEB">
      <w:pPr>
        <w:pStyle w:val="ConsPlusNonformat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                                                        20.08.2012 N 763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Title"/>
        <w:jc w:val="center"/>
        <w:rPr>
          <w:color w:val="000000" w:themeColor="text1"/>
        </w:rPr>
      </w:pPr>
      <w:bookmarkStart w:id="0" w:name="P27"/>
      <w:bookmarkEnd w:id="0"/>
      <w:r w:rsidRPr="00395EEB">
        <w:rPr>
          <w:color w:val="000000" w:themeColor="text1"/>
        </w:rPr>
        <w:t>ПРАВИЛА</w:t>
      </w:r>
    </w:p>
    <w:p w:rsidR="00395EEB" w:rsidRPr="00395EEB" w:rsidRDefault="00395EEB">
      <w:pPr>
        <w:pStyle w:val="ConsPlusTitle"/>
        <w:jc w:val="center"/>
        <w:rPr>
          <w:color w:val="000000" w:themeColor="text1"/>
        </w:rPr>
      </w:pPr>
      <w:r w:rsidRPr="00395EEB">
        <w:rPr>
          <w:color w:val="000000" w:themeColor="text1"/>
        </w:rPr>
        <w:t>ОХРАНЫ ДРАГОЦЕННЫХ МЕТАЛЛОВ И ДРАГОЦЕННЫХ КАМНЕЙ ПРИ ИХ ТРАНСПОРТИРОВКЕ ПО ТЕРРИТОРИИ РЕСПУБЛИКИ БЕЛАРУСЬ</w:t>
      </w:r>
    </w:p>
    <w:p w:rsidR="00395EEB" w:rsidRPr="00395EEB" w:rsidRDefault="00395EE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5EEB" w:rsidRPr="00395E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EEB" w:rsidRPr="00395EEB" w:rsidRDefault="00395EEB">
            <w:pPr>
              <w:pStyle w:val="ConsPlusNormal"/>
              <w:jc w:val="center"/>
              <w:rPr>
                <w:color w:val="000000" w:themeColor="text1"/>
              </w:rPr>
            </w:pPr>
            <w:r w:rsidRPr="00395EEB">
              <w:rPr>
                <w:color w:val="000000" w:themeColor="text1"/>
              </w:rPr>
              <w:t xml:space="preserve">(в ред. </w:t>
            </w:r>
            <w:hyperlink r:id="rId6" w:history="1">
              <w:r w:rsidRPr="00395EEB">
                <w:rPr>
                  <w:color w:val="000000" w:themeColor="text1"/>
                </w:rPr>
                <w:t>постановления</w:t>
              </w:r>
            </w:hyperlink>
            <w:r w:rsidRPr="00395EEB">
              <w:rPr>
                <w:color w:val="000000" w:themeColor="text1"/>
              </w:rPr>
              <w:t xml:space="preserve"> Совмина от 25.01.2019 N 51)</w:t>
            </w:r>
          </w:p>
        </w:tc>
      </w:tr>
    </w:tbl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jc w:val="center"/>
        <w:outlineLvl w:val="1"/>
        <w:rPr>
          <w:color w:val="000000" w:themeColor="text1"/>
        </w:rPr>
      </w:pPr>
      <w:bookmarkStart w:id="1" w:name="P31"/>
      <w:bookmarkEnd w:id="1"/>
      <w:r w:rsidRPr="00395EEB">
        <w:rPr>
          <w:b/>
          <w:color w:val="000000" w:themeColor="text1"/>
        </w:rPr>
        <w:t>ГЛАВА 1</w:t>
      </w:r>
    </w:p>
    <w:p w:rsidR="00395EEB" w:rsidRPr="00395EEB" w:rsidRDefault="00395EEB">
      <w:pPr>
        <w:pStyle w:val="ConsPlusNormal"/>
        <w:jc w:val="center"/>
        <w:rPr>
          <w:color w:val="000000" w:themeColor="text1"/>
        </w:rPr>
      </w:pPr>
      <w:r w:rsidRPr="00395EEB">
        <w:rPr>
          <w:b/>
          <w:color w:val="000000" w:themeColor="text1"/>
        </w:rPr>
        <w:t>ОБЩИЕ ПОЛОЖЕНИЯ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1. Настоящими Правилами, разработанными в соответствии с </w:t>
      </w:r>
      <w:hyperlink r:id="rId7" w:history="1">
        <w:r w:rsidRPr="00395EEB">
          <w:rPr>
            <w:color w:val="000000" w:themeColor="text1"/>
          </w:rPr>
          <w:t>абзацем десятым статьи 6</w:t>
        </w:r>
      </w:hyperlink>
      <w:r w:rsidRPr="00395EEB">
        <w:rPr>
          <w:color w:val="000000" w:themeColor="text1"/>
        </w:rPr>
        <w:t xml:space="preserve"> Закона Республики Беларусь от 8 ноября 2006 года "Об охранной деятельности в Республике Беларусь" (Национальный реестр правовых актов Республики Беларусь, 2006 г., N 187, 2/1272), регулируется порядок охраны драгоценных металлов и драгоценных камней при их транспортировке по территории Республики Беларусь.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2. Действие настоящих Правил распространяется на организации, осуществляющие охрану драгоценных металлов и драгоценных камней при их транспортировке по территории Республики Беларусь автомобильным, водным, железнодорожным либо воздушным транспортом (далее, если не указано иное, - охрана драгоценных металлов и драгоценных камней).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Действие настоящих Правил не распространяется на: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инкассацию и (или) перевозку драгоценных металлов и драгоценных камней, осуществляемую банками и небанковскими кредитно-финансовыми организациями в соответствии </w:t>
      </w:r>
      <w:r w:rsidRPr="00395EEB">
        <w:rPr>
          <w:color w:val="000000" w:themeColor="text1"/>
        </w:rPr>
        <w:lastRenderedPageBreak/>
        <w:t xml:space="preserve">с </w:t>
      </w:r>
      <w:hyperlink r:id="rId8" w:history="1">
        <w:r w:rsidRPr="00395EEB">
          <w:rPr>
            <w:color w:val="000000" w:themeColor="text1"/>
          </w:rPr>
          <w:t>законодательством</w:t>
        </w:r>
      </w:hyperlink>
      <w:r w:rsidRPr="00395EEB">
        <w:rPr>
          <w:color w:val="000000" w:themeColor="text1"/>
        </w:rPr>
        <w:t>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транспортировку иностранной дипломатической почты (консульской вализы) и дипломатической почты (консульской вализы) Республики Беларусь с вложением драгоценных металлов и драгоценных камней;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транспортировку материалов, а также лома и отходов, содержащих менее 5 процентов драгоценных металлов в стоимостном эквиваленте золота;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транспортировку изделий из драгоценных металлов и драгоценных камней стоимостью до 3 тысяч евро;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транспортировку изделий из драгоценных металлов, имеющих пробу ниже минимальных значений проб, установленных законодательством для клеймения ювелирных и иных изделий из драгоценных металлов;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транспортировку драгоценных камней, отнесенных в порядке, установленном законодательством, к не пригодным для изготовления ювелирных изделий;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охрану специальных грузов, осуществляемую внутренними войсками Министерства внутренних дел;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охрану драгоценных металлов и драгоценных камней, осуществляемую государственными воинскими формированиями и военизированными организациями, не указанными в настоящих Правилах.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3. В настоящих Правилах используются термины и их определения в значениях, установленных </w:t>
      </w:r>
      <w:hyperlink r:id="rId9" w:history="1">
        <w:r w:rsidRPr="00395EEB">
          <w:rPr>
            <w:color w:val="000000" w:themeColor="text1"/>
          </w:rPr>
          <w:t>Законом</w:t>
        </w:r>
      </w:hyperlink>
      <w:r w:rsidRPr="00395EEB">
        <w:rPr>
          <w:color w:val="000000" w:themeColor="text1"/>
        </w:rPr>
        <w:t xml:space="preserve"> Республики Беларусь от 21 июня 2002 года "О драгоценных металлах и драгоценных камнях" (Национальный реестр правовых актов Республики Беларусь, 2002 г., N 73, 2/859), а также </w:t>
      </w:r>
      <w:hyperlink r:id="rId10" w:history="1">
        <w:r w:rsidRPr="00395EEB">
          <w:rPr>
            <w:color w:val="000000" w:themeColor="text1"/>
          </w:rPr>
          <w:t>Законом</w:t>
        </w:r>
      </w:hyperlink>
      <w:r w:rsidRPr="00395EEB">
        <w:rPr>
          <w:color w:val="000000" w:themeColor="text1"/>
        </w:rPr>
        <w:t xml:space="preserve"> Республики Беларусь "Об охранной деятельности в Республике Беларусь".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6"/>
      <w:bookmarkEnd w:id="2"/>
      <w:r w:rsidRPr="00395EEB">
        <w:rPr>
          <w:color w:val="000000" w:themeColor="text1"/>
        </w:rPr>
        <w:t>4. Охрана драгоценных металлов и драгоценных камней осуществляется в соответствии с законодательством: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7"/>
      <w:bookmarkEnd w:id="3"/>
      <w:r w:rsidRPr="00395EEB">
        <w:rPr>
          <w:color w:val="000000" w:themeColor="text1"/>
        </w:rPr>
        <w:t>Департаментом охраны Министерства внутренних дел (далее - Департамент охраны);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Государственной фельдъегерской службой Республики Беларусь при Министерстве связи и информатизации;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9"/>
      <w:bookmarkEnd w:id="4"/>
      <w:r w:rsidRPr="00395EEB">
        <w:rPr>
          <w:color w:val="000000" w:themeColor="text1"/>
        </w:rPr>
        <w:t>республиканским унитарным предприятием "Специальная связь";</w:t>
      </w:r>
    </w:p>
    <w:p w:rsidR="00395EEB" w:rsidRPr="00395EEB" w:rsidRDefault="00395EEB">
      <w:pPr>
        <w:pStyle w:val="ConsPlusNormal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(в ред. </w:t>
      </w:r>
      <w:hyperlink r:id="rId11" w:history="1">
        <w:r w:rsidRPr="00395EEB">
          <w:rPr>
            <w:color w:val="000000" w:themeColor="text1"/>
          </w:rPr>
          <w:t>постановления</w:t>
        </w:r>
      </w:hyperlink>
      <w:r w:rsidRPr="00395EEB">
        <w:rPr>
          <w:color w:val="000000" w:themeColor="text1"/>
        </w:rPr>
        <w:t xml:space="preserve"> Совмина от 25.01.2019 N 51)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51"/>
      <w:bookmarkEnd w:id="5"/>
      <w:r w:rsidRPr="00395EEB">
        <w:rPr>
          <w:color w:val="000000" w:themeColor="text1"/>
        </w:rPr>
        <w:t>юридическими лицами, осуществляющими деятельность с принадлежащими им драгоценными металлами и драгоценными камнями.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Охрана драгоценных металлов и драгоценных камней не может осуществляться индивидуальными предпринимателями и их работниками, а также физическими лицами, не являющимися работниками юридических лиц, указанных в </w:t>
      </w:r>
      <w:hyperlink w:anchor="P46" w:history="1">
        <w:r w:rsidRPr="00395EEB">
          <w:rPr>
            <w:color w:val="000000" w:themeColor="text1"/>
          </w:rPr>
          <w:t>части первой</w:t>
        </w:r>
      </w:hyperlink>
      <w:r w:rsidRPr="00395EEB">
        <w:rPr>
          <w:color w:val="000000" w:themeColor="text1"/>
        </w:rPr>
        <w:t xml:space="preserve"> настоящего пункта.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53"/>
      <w:bookmarkEnd w:id="6"/>
      <w:r w:rsidRPr="00395EEB">
        <w:rPr>
          <w:color w:val="000000" w:themeColor="text1"/>
        </w:rPr>
        <w:t xml:space="preserve">5. Охрана драгоценных металлов и драгоценных камней стоимостью свыше 30 тысяч евро осуществляется вооруженными сотрудниками (работниками) организаций, указанных в </w:t>
      </w:r>
      <w:hyperlink w:anchor="P47" w:history="1">
        <w:r w:rsidRPr="00395EEB">
          <w:rPr>
            <w:color w:val="000000" w:themeColor="text1"/>
          </w:rPr>
          <w:t>абзацах втором</w:t>
        </w:r>
      </w:hyperlink>
      <w:r w:rsidRPr="00395EEB">
        <w:rPr>
          <w:color w:val="000000" w:themeColor="text1"/>
        </w:rPr>
        <w:t xml:space="preserve"> - </w:t>
      </w:r>
      <w:hyperlink w:anchor="P49" w:history="1">
        <w:r w:rsidRPr="00395EEB">
          <w:rPr>
            <w:color w:val="000000" w:themeColor="text1"/>
          </w:rPr>
          <w:t>четвертом части первой пункта 4</w:t>
        </w:r>
      </w:hyperlink>
      <w:r w:rsidRPr="00395EEB">
        <w:rPr>
          <w:color w:val="000000" w:themeColor="text1"/>
        </w:rPr>
        <w:t xml:space="preserve"> настоящих Правил.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Охрана драгоценных металлов и драгоценных камней, не указанных в </w:t>
      </w:r>
      <w:hyperlink w:anchor="P53" w:history="1">
        <w:r w:rsidRPr="00395EEB">
          <w:rPr>
            <w:color w:val="000000" w:themeColor="text1"/>
          </w:rPr>
          <w:t>части первой</w:t>
        </w:r>
      </w:hyperlink>
      <w:r w:rsidRPr="00395EEB">
        <w:rPr>
          <w:color w:val="000000" w:themeColor="text1"/>
        </w:rPr>
        <w:t xml:space="preserve"> настоящего пункта, может осуществляться юридическими лицами, названными в </w:t>
      </w:r>
      <w:hyperlink w:anchor="P51" w:history="1">
        <w:r w:rsidRPr="00395EEB">
          <w:rPr>
            <w:color w:val="000000" w:themeColor="text1"/>
          </w:rPr>
          <w:t>абзаце пятом пункта 4</w:t>
        </w:r>
      </w:hyperlink>
      <w:r w:rsidRPr="00395EEB">
        <w:rPr>
          <w:color w:val="000000" w:themeColor="text1"/>
        </w:rPr>
        <w:t xml:space="preserve"> настоящих Правил.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jc w:val="center"/>
        <w:outlineLvl w:val="1"/>
        <w:rPr>
          <w:color w:val="000000" w:themeColor="text1"/>
        </w:rPr>
      </w:pPr>
      <w:bookmarkStart w:id="7" w:name="P56"/>
      <w:bookmarkEnd w:id="7"/>
      <w:r w:rsidRPr="00395EEB">
        <w:rPr>
          <w:b/>
          <w:color w:val="000000" w:themeColor="text1"/>
        </w:rPr>
        <w:lastRenderedPageBreak/>
        <w:t>ГЛАВА 2</w:t>
      </w:r>
    </w:p>
    <w:p w:rsidR="00395EEB" w:rsidRPr="00395EEB" w:rsidRDefault="00395EEB">
      <w:pPr>
        <w:pStyle w:val="ConsPlusNormal"/>
        <w:jc w:val="center"/>
        <w:rPr>
          <w:color w:val="000000" w:themeColor="text1"/>
        </w:rPr>
      </w:pPr>
      <w:r w:rsidRPr="00395EEB">
        <w:rPr>
          <w:b/>
          <w:color w:val="000000" w:themeColor="text1"/>
        </w:rPr>
        <w:t>ОБЩИЕ ТРЕБОВАНИЯ К ОСУЩЕСТВЛЕНИЮ ОХРАНЫ ДРАГОЦЕННЫХ МЕТАЛЛОВ И ДРАГОЦЕННЫХ КАМНЕЙ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6. Транспортировка драгоценных металлов и драгоценных камней осуществляется транспортными средствами организаций, указанных в </w:t>
      </w:r>
      <w:hyperlink w:anchor="P46" w:history="1">
        <w:r w:rsidRPr="00395EEB">
          <w:rPr>
            <w:color w:val="000000" w:themeColor="text1"/>
          </w:rPr>
          <w:t>части первой пункта 4</w:t>
        </w:r>
      </w:hyperlink>
      <w:r w:rsidRPr="00395EEB">
        <w:rPr>
          <w:color w:val="000000" w:themeColor="text1"/>
        </w:rPr>
        <w:t xml:space="preserve"> настоящих Правил.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7. Для осуществления охраны драгоценных металлов и драгоценных камней могут выделяться транспортные средства сопровождения.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8. При транспортировке драгоценных металлов и драгоценных камней автомобильным транспортом во время движения и стоянки двери транспортного средства должны быть заблокированы, окна закрыты.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62"/>
      <w:bookmarkEnd w:id="8"/>
      <w:r w:rsidRPr="00395EEB">
        <w:rPr>
          <w:color w:val="000000" w:themeColor="text1"/>
        </w:rPr>
        <w:t xml:space="preserve">9. Сотрудникам (работникам) организаций, указанных в </w:t>
      </w:r>
      <w:hyperlink w:anchor="P46" w:history="1">
        <w:r w:rsidRPr="00395EEB">
          <w:rPr>
            <w:color w:val="000000" w:themeColor="text1"/>
          </w:rPr>
          <w:t>части первой пункта 4</w:t>
        </w:r>
      </w:hyperlink>
      <w:r w:rsidRPr="00395EEB">
        <w:rPr>
          <w:color w:val="000000" w:themeColor="text1"/>
        </w:rPr>
        <w:t xml:space="preserve"> настоящих Правил, запрещается: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допускать в транспортное средство либо перевозить в нем посторонних лиц;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перевозить в салоне (грузовом отсеке) транспортного средства посторонние грузы, в том числе горюче-смазочные материалы;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открывать металлические ящики, сейфы, чемоданы, портфели и иные упаковочные средства, в которых транспортируются драгоценные металлы и драгоценные камни (далее - упаковочные средства), нарушать целостность упаковочных средств, а также имеющихся на них печатей, одноразовых пломбировочных материалов;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оставлять драгоценные металлы и драгоценные камни без охраны;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разглашать посторонним лицам либо передавать с использованием средств радиосвязи (при наличии разрешения на пользование радиочастотным ресурсом) сведения, содержащие информацию о драгоценных металлах и драгоценных камнях, в том числе об их наименовании, количестве, стоимости, времени и маршруте транспортировки, силах и средствах, задействованных для их охраны;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осуществлять другие действия, не связанные с исполнением обязанностей.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jc w:val="center"/>
        <w:outlineLvl w:val="1"/>
        <w:rPr>
          <w:color w:val="000000" w:themeColor="text1"/>
        </w:rPr>
      </w:pPr>
      <w:r w:rsidRPr="00395EEB">
        <w:rPr>
          <w:b/>
          <w:color w:val="000000" w:themeColor="text1"/>
        </w:rPr>
        <w:t>ГЛАВА 3</w:t>
      </w:r>
    </w:p>
    <w:p w:rsidR="00395EEB" w:rsidRPr="00395EEB" w:rsidRDefault="00395EEB">
      <w:pPr>
        <w:pStyle w:val="ConsPlusNormal"/>
        <w:jc w:val="center"/>
        <w:rPr>
          <w:color w:val="000000" w:themeColor="text1"/>
        </w:rPr>
      </w:pPr>
      <w:r w:rsidRPr="00395EEB">
        <w:rPr>
          <w:b/>
          <w:color w:val="000000" w:themeColor="text1"/>
        </w:rPr>
        <w:t>ПОРЯДОК ОСУЩЕСТВЛЕНИЯ ОХРАНЫ ДРАГОЦЕННЫХ МЕТАЛЛОВ И ДРАГОЦЕННЫХ КАМНЕЙ ДЕПАРТАМЕНТОМ ОХРАНЫ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10. Основанием для осуществления охраны драгоценных металлов и драгоценных камней Департаментом охраны является договор об оказании (выполнении) охранных услуг, заключенный с заказчиком - юридическим либо физическим лицом, в том числе индивидуальным предпринимателем (далее - заказчик), в соответствии с заявкой об охране драгоценных металлов и драгоценных камней (далее - заявка).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11. Количество служебных транспортных средств, а также сотрудников, осуществляющих охрану драгоценных металлов и драгоценных камней, определяется начальником (командиром) подразделения Департамента охраны исходя из оценки оперативной обстановки и возможности обеспечения надежной охраны драгоценных металлов и драгоценных камней.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12. В целях осуществления охраны драгоценных металлов и драгоценных камней сотрудники подразделений Департамента охраны вправе хранить, носить, применять и использовать оружие, применять физическую силу, специальные средства в случаях и порядке, предусмотренных законодательными актами, а также реализовывать иные полномочия, предоставленные им этими </w:t>
      </w:r>
      <w:r w:rsidRPr="00395EEB">
        <w:rPr>
          <w:color w:val="000000" w:themeColor="text1"/>
        </w:rPr>
        <w:lastRenderedPageBreak/>
        <w:t>актами и международными договорами Республики Беларусь.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13. При приеме драгоценных металлов и драгоценных камней под охрану сотрудники наряда подразделения Департамента охраны (далее - сотрудники наряда) обязаны: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удостовериться в полномочиях представителя заказчика путем сверки его </w:t>
      </w:r>
      <w:hyperlink r:id="rId12" w:history="1">
        <w:r w:rsidRPr="00395EEB">
          <w:rPr>
            <w:color w:val="000000" w:themeColor="text1"/>
          </w:rPr>
          <w:t>документов</w:t>
        </w:r>
      </w:hyperlink>
      <w:r w:rsidRPr="00395EEB">
        <w:rPr>
          <w:color w:val="000000" w:themeColor="text1"/>
        </w:rPr>
        <w:t>, удостоверяющих личность, с данными, указанными в заявке;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проверить наличие у заказчика товаросопроводительных документов на драгоценные металлы и драгоценные камни;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проверить целостность салонов (грузовых отсеков) транспортных средств, упаковочных средств, убедиться в наличии и целостности печатей, одноразовых пломбировочных материалов, сверить соответствие регистрационных знаков транспортных средств, печатей, одноразовых пломбировочных материалов их номерам, указанным в договоре и заявке, а также в товаросопроводительных документах, если они предусматривают указание данных сведений.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14. Прием драгоценных металлов и драгоценных камней под охрану </w:t>
      </w:r>
      <w:proofErr w:type="gramStart"/>
      <w:r w:rsidRPr="00395EEB">
        <w:rPr>
          <w:color w:val="000000" w:themeColor="text1"/>
        </w:rPr>
        <w:t>сотрудниками наряда</w:t>
      </w:r>
      <w:proofErr w:type="gramEnd"/>
      <w:r w:rsidRPr="00395EEB">
        <w:rPr>
          <w:color w:val="000000" w:themeColor="text1"/>
        </w:rPr>
        <w:t xml:space="preserve"> и передача их заказчику после доставки в пункт назначения, указанный в заявке, отражаются в акте приема-передачи, который заверяется уполномоченным представителем заказчика и старшим сотрудником наряда.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15. У сотрудников наряда должна быть следующая служебная документация: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договор об оказании (выполнении) охранных услуг;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заявка;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акт приема-передачи;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список позывных и телефонных номеров оперативно-дежурных служб подразделений Департамента охраны (при отсутствии в подразделениях Департамента охраны оперативно-дежурных служб - список телефонов пунктов централизованного наблюдения).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16. Во время остановок в пути следования сотрудниками наряда осуществляется внешний осмотр салонов (грузовых отсеков) транспортных средств, упаковочных средств на предмет целостности и обеспечивается их защита от противоправных посягательств.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17. При нападении на транспортные средства, в которых транспортируются драгоценные металлы и драгоценные камни, сотрудники наряда принимают меры по отражению нападения и задержанию правонарушителей, оказанию помощи пострадавшим, установлению свидетелей и очевидцев, докладывают о нападении в ближайший территориальный орган внутренних дел или подразделение Департамента охраны и обеспечивают охрану места происшествия до прибытия сотрудников территориального органа внутренних дел.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18. Находящиеся под охраной драгоценные металлы и драгоценные камни, доставленные в пункт назначения, передаются уполномоченному представителю заказчика, указанному в заявке, путем сверки его </w:t>
      </w:r>
      <w:hyperlink r:id="rId13" w:history="1">
        <w:r w:rsidRPr="00395EEB">
          <w:rPr>
            <w:color w:val="000000" w:themeColor="text1"/>
          </w:rPr>
          <w:t>документов</w:t>
        </w:r>
      </w:hyperlink>
      <w:r w:rsidRPr="00395EEB">
        <w:rPr>
          <w:color w:val="000000" w:themeColor="text1"/>
        </w:rPr>
        <w:t>, удостоверяющих личность, с данными, указанными в заявке.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jc w:val="center"/>
        <w:outlineLvl w:val="1"/>
        <w:rPr>
          <w:color w:val="000000" w:themeColor="text1"/>
        </w:rPr>
      </w:pPr>
      <w:r w:rsidRPr="00395EEB">
        <w:rPr>
          <w:b/>
          <w:color w:val="000000" w:themeColor="text1"/>
        </w:rPr>
        <w:t>ГЛАВА 4</w:t>
      </w:r>
    </w:p>
    <w:p w:rsidR="00395EEB" w:rsidRPr="00395EEB" w:rsidRDefault="00395EEB">
      <w:pPr>
        <w:pStyle w:val="ConsPlusNormal"/>
        <w:jc w:val="center"/>
        <w:rPr>
          <w:color w:val="000000" w:themeColor="text1"/>
        </w:rPr>
      </w:pPr>
      <w:r w:rsidRPr="00395EEB">
        <w:rPr>
          <w:b/>
          <w:color w:val="000000" w:themeColor="text1"/>
        </w:rPr>
        <w:t>ПОРЯДОК ОСУЩЕСТВЛЕНИЯ ОХРАНЫ ДРАГОЦЕННЫХ МЕТАЛЛОВ И ДРАГОЦЕННЫХ КАМНЕЙ ОРГАНИЗАЦИЯМИ, ОКАЗЫВАЮЩИМИ УСЛУГИ ФЕЛЬДЪЕГЕРСКОЙ ЛИБО СПЕЦИАЛЬНОЙ СВЯЗИ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19. Организации, оказывающие услуги фельдъегерской либо специальной связи, осуществляют охрану отправлений с объявленной ценностью с вложением драгоценных металлов и драгоценных камней, принятых ими у отправителей для доставки либо пересылки (далее - </w:t>
      </w:r>
      <w:r w:rsidRPr="00395EEB">
        <w:rPr>
          <w:color w:val="000000" w:themeColor="text1"/>
        </w:rPr>
        <w:lastRenderedPageBreak/>
        <w:t>специальные отправления), на основании договоров об оказании услуг фельдъегерской либо специальной связи.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20. Требования к упаковке специальных отправлений устанавливаются законодательством.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21. Специальные отправления могут приниматься к пересылке и транспортировке вместе с сопроводительными пакетами, содержащими документы на пересылаемые в них драгоценные металлы и драгоценные камни.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22. Специальные отправления в поврежденной упаковке, с неправильным оформлением, указанием адресов или адресатов, поврежденными или неясными оттисками печатей, одноразовых пломбировочных материалов, расхождением веса и другими нарушениями к пересылке и транспортировке не принимаются.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23. Охрана специальных отправлений осуществляется вооруженными сотрудниками (работниками) организаций, оказывающих услуги фельдъегерской либо специальной связи (далее - </w:t>
      </w:r>
      <w:proofErr w:type="spellStart"/>
      <w:r w:rsidRPr="00395EEB">
        <w:rPr>
          <w:color w:val="000000" w:themeColor="text1"/>
        </w:rPr>
        <w:t>фельдъегери</w:t>
      </w:r>
      <w:proofErr w:type="spellEnd"/>
      <w:r w:rsidRPr="00395EEB">
        <w:rPr>
          <w:color w:val="000000" w:themeColor="text1"/>
        </w:rPr>
        <w:t>).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Право на применение и использование фельдъегерями оружия, применение ими специальных средств и физической силы устанавливается законодательными </w:t>
      </w:r>
      <w:hyperlink r:id="rId14" w:history="1">
        <w:r w:rsidRPr="00395EEB">
          <w:rPr>
            <w:color w:val="000000" w:themeColor="text1"/>
          </w:rPr>
          <w:t>актами</w:t>
        </w:r>
      </w:hyperlink>
      <w:r w:rsidRPr="00395EEB">
        <w:rPr>
          <w:color w:val="000000" w:themeColor="text1"/>
        </w:rPr>
        <w:t>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24. Транспортировка специальных отправлений осуществляется фельдъегерями по действующим автомобильным, железнодорожным маршрутам или нарочным.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Количество фельдъегерей, участвующих в транспортировке специальных отправлений, определяется руководителем структурного подразделения организации, оказывающей услуги фельдъегерской либо специальной связи, исходя из особенностей предполагаемого маршрута и общей суммы объявленной ценности перевозимых специальных отправлений, если иное не определено актами законодательства или договором об оказании услуг фельдъегерской либо специальной связи.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25. Фельдъегерям, охраняющим специальные отправления, перевозимые автомобильным транспортом, запрещается осуществлять действия, указанные в </w:t>
      </w:r>
      <w:hyperlink w:anchor="P62" w:history="1">
        <w:r w:rsidRPr="00395EEB">
          <w:rPr>
            <w:color w:val="000000" w:themeColor="text1"/>
          </w:rPr>
          <w:t>пункте 9</w:t>
        </w:r>
      </w:hyperlink>
      <w:r w:rsidRPr="00395EEB">
        <w:rPr>
          <w:color w:val="000000" w:themeColor="text1"/>
        </w:rPr>
        <w:t xml:space="preserve"> настоящих Правил.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26. Для транспортировки специальных отправлений железнодорожным транспортом, как правило, используются почтовые вагоны.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В почтовом вагоне специальные отправления хранятся в хранилищах (сейфах, металлических сундуках, шкафах) (далее - хранилище) либо транзитных кладовых, которые закрываются на замок и опечатываются. Печать должна находиться у фельдъегерей, а ключи от кладовой - у начальника почтового вагона. Вход в транзитную кладовую работников бригады почтового вагона осуществляется в сопровождении фельдъегерей.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27. Специальные отправления могут перевозиться в отдельном купе пассажирского поезда.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При следовании фельдъегерей в купе пассажирского поезда погрузка специальных отправлений производится до начала посадки пассажиров в вагон. Специальные отправления укладываются в купе под сиденьем и (или) на верхних полках в пределах визуальной видимости фельдъегерей. Специальные отправления упаковываются в баулы (мешки) и опечатываются.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Дверь купе должна быть постоянно закрытой.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28. Действия фельдъегерей по приему, погрузке, обработке, учету, обеспечению сохранности, обмену, выгрузке, передаче специальных отправлений на маршруте их транспортировки устанавливаются законодательством.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lastRenderedPageBreak/>
        <w:t>29. Охрана специальных отправлений при их транспортировке железнодорожным транспортом может осуществляться посменно.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30. Фельдъегерям, сопровождающим специальные отправления при транспортировке железнодорожным транспортом, запрещается: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допускать в почтовый вагон (купе пассажирского поезда) либо перевозить в нем посторонних лиц, за исключением случаев, установленных законодательством и настоящими Правилами;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перевозить в почтовом вагоне специальные отправления, не помещенные в хранилища либо транзитные кладовые;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оставлять специальные отправления без охраны;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разглашать посторонним лицам либо передавать с использованием средств радиосвязи (при наличии разрешения на пользование радиочастотным ресурсом) сведения, содержащие информацию о специальных отправлениях, количестве мест, стоимости, времени и маршруте транспортировки, силах и средствах, задействованных для их охраны;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осуществлять другие действия, не связанные с исполнением обязанностей.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31. При необходимости организацией, оказывающей услуги фельдъегерской либо специальной связи, направляется дополнительное количество фельдъегерей для оказания помощи и охраны специальных отправлений при погрузке на транспортное средство (в почтовый вагон, купе пассажирского поезда) или выгрузке из него.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32. При транспортировке специальных отправлений по перрону железнодорожного вокзала (станции) специальные отправления укрываются и охраняются со всех сторон для исключения возможности обзора их посторонними лицами.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33. В целях обеспечения надежной, непрерывной охраны и транспортировки специальных отправлений подразделения организаций, оказывающих услуги фельдъегерской либо специальной связи, обмениваются информацией по защищенным каналам электросвязи о датах отправки, маршрутах, количестве мест и общем весе специальных отправлений, а также иной информацией, необходимой для организации взаимодействия данных подразделений.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34. При перевозке специальных отправлений авиатранспортом руководителем подразделения фельдъегерской либо специальной связи выделяются автомобиль и дополнительно один или несколько фельдъегерей для сопровождения фельдъегеря, назначенного для следования по маршруту, к борту воздушного судна и его посадки. Фельдъегерь, следующий по маршруту, обязан обеспечить постоянный визуальный контроль за транспортируемыми специальными отправлениями на всех этапах погрузки (выгрузки), а также в пути следования.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395EEB">
        <w:rPr>
          <w:color w:val="000000" w:themeColor="text1"/>
        </w:rPr>
        <w:t>Фельдъегери</w:t>
      </w:r>
      <w:proofErr w:type="spellEnd"/>
      <w:r w:rsidRPr="00395EEB">
        <w:rPr>
          <w:color w:val="000000" w:themeColor="text1"/>
        </w:rPr>
        <w:t>, назначенные для сопровождения фельдъегеря, следующего по маршруту, к борту воздушного судна, обязаны обеспечить его посадку и убедиться в отправке воздушного судна.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Планируемые дата и время прибытия в конечный пункт маршрута, номер рейса (борта воздушного судна), а также фамилия, собственное имя и отчество (если таковое имеется) фельдъегеря, следующего по маршруту, незамедлительно сообщаются отправляющим подразделением организации, оказывающей услуги фельдъегерской либо специальной связи, в соответствующее подразделение, находящееся в конечном пункте маршрута.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35. В случаях, если в соответствии с законодательством специальные отправления перевозятся в багажном отделении воздушного судна, </w:t>
      </w:r>
      <w:proofErr w:type="spellStart"/>
      <w:r w:rsidRPr="00395EEB">
        <w:rPr>
          <w:color w:val="000000" w:themeColor="text1"/>
        </w:rPr>
        <w:t>фельдъегери</w:t>
      </w:r>
      <w:proofErr w:type="spellEnd"/>
      <w:r w:rsidRPr="00395EEB">
        <w:rPr>
          <w:color w:val="000000" w:themeColor="text1"/>
        </w:rPr>
        <w:t>: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lastRenderedPageBreak/>
        <w:t>обеспечивают непрерывное наблюдение за багажным отделением в период его загрузки (один из фельдъегерей находится на перроне до вылета воздушного судна);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охраняют специальные отправления до закрытия люка багажного отделения;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по прибытии в место назначения присутствуют при открытии люка багажного отделения и выгрузке багажа.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Во время стоянки воздушного судна в промежуточных аэропортах специальные отправления, помещенные в багажное отделение, должны находиться под непосредственной охраной одного из фельдъегерей.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jc w:val="center"/>
        <w:outlineLvl w:val="1"/>
        <w:rPr>
          <w:color w:val="000000" w:themeColor="text1"/>
        </w:rPr>
      </w:pPr>
      <w:r w:rsidRPr="00395EEB">
        <w:rPr>
          <w:b/>
          <w:color w:val="000000" w:themeColor="text1"/>
        </w:rPr>
        <w:t>ГЛАВА 5</w:t>
      </w:r>
    </w:p>
    <w:p w:rsidR="00395EEB" w:rsidRPr="00395EEB" w:rsidRDefault="00395EEB">
      <w:pPr>
        <w:pStyle w:val="ConsPlusNormal"/>
        <w:jc w:val="center"/>
        <w:rPr>
          <w:color w:val="000000" w:themeColor="text1"/>
        </w:rPr>
      </w:pPr>
      <w:r w:rsidRPr="00395EEB">
        <w:rPr>
          <w:b/>
          <w:color w:val="000000" w:themeColor="text1"/>
        </w:rPr>
        <w:t>ПОРЯДОК ОСУЩЕСТВЛЕНИЯ ОХРАНЫ ДРАГОЦЕННЫХ МЕТАЛЛОВ И ДРАГОЦЕННЫХ КАМНЕЙ ЮРИДИЧЕСКИМИ ЛИЦАМИ, ОСУЩЕСТВЛЯЮЩИМИ ДЕЯТЕЛЬНОСТЬ С НИМИ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p w:rsidR="00395EEB" w:rsidRPr="00395EEB" w:rsidRDefault="00395EEB">
      <w:pPr>
        <w:pStyle w:val="ConsPlusNormal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 xml:space="preserve">36. Охрана драгоценных металлов и драгоценных камней, принадлежащих юридическим лицам, самостоятельно осуществляющим их охрану (далее - юридические лица), производится юридическими лицами с учетом требований </w:t>
      </w:r>
      <w:hyperlink w:anchor="P31" w:history="1">
        <w:r w:rsidRPr="00395EEB">
          <w:rPr>
            <w:color w:val="000000" w:themeColor="text1"/>
          </w:rPr>
          <w:t>глав 1</w:t>
        </w:r>
      </w:hyperlink>
      <w:r w:rsidRPr="00395EEB">
        <w:rPr>
          <w:color w:val="000000" w:themeColor="text1"/>
        </w:rPr>
        <w:t xml:space="preserve"> и </w:t>
      </w:r>
      <w:hyperlink w:anchor="P56" w:history="1">
        <w:r w:rsidRPr="00395EEB">
          <w:rPr>
            <w:color w:val="000000" w:themeColor="text1"/>
          </w:rPr>
          <w:t>2</w:t>
        </w:r>
      </w:hyperlink>
      <w:r w:rsidRPr="00395EEB">
        <w:rPr>
          <w:color w:val="000000" w:themeColor="text1"/>
        </w:rPr>
        <w:t xml:space="preserve"> настоящих Правил, настоящей главы, иных актов законодательства об охранной деятельности и локальных нормативных правовых актов.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37. Для транспортировки или сопровождения драгоценных металлов и драгоценных камней, принадлежащих юридическим лицам, используются транспортные средства, оснащенные средствами навигации, работающими по сигналам глобальных навигационных спутниковых систем, системами мониторинга и контроля транспортных средств или иными навигационно-мониторинговыми системами, оборудованные системами тревожной сигнализации, централизованное наблюдение за которыми осуществляется Департаментом охраны.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38. Маршруты движения транспортных средств, на которых осуществляется транспортировка драгоценных металлов и драгоценных камней, устанавливаются должностным лицом, в обязанности которого входит организация охраны объектов (имущества) юридического лица.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39. В случае непредвиденной остановки транспортного средства по причине его поломки, аварии, при возникновении других обстоятельств, препятствующих дальнейшему движению по маршруту, работники охраны юридического лица принимают меры по обеспечению сохранности драгоценных металлов и драгоценных камней и немедленно сообщают о вынужденной остановке должностному лицу, в обязанности которого входит организация охраны объектов (имущества) юридического лица.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В указанном случае этими работниками охраны может использоваться система тревожной сигнализации для дальнейшей охраны драгоценных металлов и драгоценных камней в соответствии с договором об оказании (выполнении) охранных услуг Департаментом охраны.</w:t>
      </w:r>
    </w:p>
    <w:p w:rsidR="00395EEB" w:rsidRPr="00395EEB" w:rsidRDefault="00395EE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95EEB">
        <w:rPr>
          <w:color w:val="000000" w:themeColor="text1"/>
        </w:rPr>
        <w:t>40. Ответственность за надлежащее обеспечение охраны драгоценных металлов и драгоценных камней возлагается на должностное лицо, в обязан</w:t>
      </w:r>
      <w:bookmarkStart w:id="9" w:name="_GoBack"/>
      <w:bookmarkEnd w:id="9"/>
      <w:r w:rsidRPr="00395EEB">
        <w:rPr>
          <w:color w:val="000000" w:themeColor="text1"/>
        </w:rPr>
        <w:t>ности которого входит организация охраны объектов (имущества) юридического лица.</w:t>
      </w:r>
    </w:p>
    <w:p w:rsidR="00395EEB" w:rsidRPr="00395EEB" w:rsidRDefault="00395EEB">
      <w:pPr>
        <w:pStyle w:val="ConsPlusNormal"/>
        <w:rPr>
          <w:color w:val="000000" w:themeColor="text1"/>
        </w:rPr>
      </w:pPr>
    </w:p>
    <w:sectPr w:rsidR="00395EEB" w:rsidRPr="00395EEB" w:rsidSect="0082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EB"/>
    <w:rsid w:val="002C6D92"/>
    <w:rsid w:val="00395EEB"/>
    <w:rsid w:val="00473C38"/>
    <w:rsid w:val="004E3409"/>
    <w:rsid w:val="004F75FE"/>
    <w:rsid w:val="00A32D4D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00A-EDAF-47A1-9D69-218BCEC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7E39F2600A383258A84C0F2C8ABE4881EF6AA81F12B39F5800096CE7EB757012A99E6DDBCC694AAD9E2F800d1BCM" TargetMode="External"/><Relationship Id="rId13" Type="http://schemas.openxmlformats.org/officeDocument/2006/relationships/hyperlink" Target="consultantplus://offline/ref=A417E39F2600A383258A84C0F2C8ABE4881EF6AA81F1253DF18B0A96CE7EB757012A99E6DDBCC694AAD9E1FA06d1B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7E39F2600A383258A84C0F2C8ABE4881EF6AA81F12F3DF2800A96CE7EB757012A99E6DDBCC694AAD9E1F805d1BDM" TargetMode="External"/><Relationship Id="rId12" Type="http://schemas.openxmlformats.org/officeDocument/2006/relationships/hyperlink" Target="consultantplus://offline/ref=A417E39F2600A383258A84C0F2C8ABE4881EF6AA81F1253DF18B0A96CE7EB757012A99E6DDBCC694AAD9E1FA06d1BF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7E39F2600A383258A84C0F2C8ABE4881EF6AA81F1253DFB860F96CE7EB757012A99E6DDBCC694AAD9E1FA06d1B1M" TargetMode="External"/><Relationship Id="rId11" Type="http://schemas.openxmlformats.org/officeDocument/2006/relationships/hyperlink" Target="consultantplus://offline/ref=A417E39F2600A383258A84C0F2C8ABE4881EF6AA81F1253DFB860F96CE7EB757012A99E6DDBCC694AAD9E1FA06d1B1M" TargetMode="External"/><Relationship Id="rId5" Type="http://schemas.openxmlformats.org/officeDocument/2006/relationships/hyperlink" Target="consultantplus://offline/ref=A417E39F2600A383258A84C0F2C8ABE4881EF6AA81F12F3DF2800A96CE7EB757012A99E6DDBCC694AAD9E1F805d1B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17E39F2600A383258A84C0F2C8ABE4881EF6AA81F12F3DF2800A96CE7EB757012Ad9B9M" TargetMode="External"/><Relationship Id="rId4" Type="http://schemas.openxmlformats.org/officeDocument/2006/relationships/hyperlink" Target="consultantplus://offline/ref=A417E39F2600A383258A84C0F2C8ABE4881EF6AA81F1253DFB860F96CE7EB757012A99E6DDBCC694AAD9E1FA06d1B1M" TargetMode="External"/><Relationship Id="rId9" Type="http://schemas.openxmlformats.org/officeDocument/2006/relationships/hyperlink" Target="consultantplus://offline/ref=A417E39F2600A383258A84C0F2C8ABE4881EF6AA81F12E3FF3840B96CE7EB757012Ad9B9M" TargetMode="External"/><Relationship Id="rId14" Type="http://schemas.openxmlformats.org/officeDocument/2006/relationships/hyperlink" Target="consultantplus://offline/ref=A417E39F2600A383258A84C0F2C8ABE4881EF6AA81F1293AF1840E96CE7EB757012Ad9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samusevich</dc:creator>
  <cp:keywords/>
  <dc:description/>
  <cp:lastModifiedBy>samusevich</cp:lastModifiedBy>
  <cp:revision>1</cp:revision>
  <dcterms:created xsi:type="dcterms:W3CDTF">2019-03-18T12:01:00Z</dcterms:created>
  <dcterms:modified xsi:type="dcterms:W3CDTF">2019-03-18T12:02:00Z</dcterms:modified>
</cp:coreProperties>
</file>